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822FE" w14:textId="4D8F5270" w:rsidR="002615FE" w:rsidRPr="00FF732D" w:rsidRDefault="007B14AA" w:rsidP="002615FE">
      <w:pPr>
        <w:pStyle w:val="Otsikko1"/>
        <w:rPr>
          <w:rFonts w:ascii="Arial" w:hAnsi="Arial" w:cs="Arial"/>
          <w:sz w:val="22"/>
          <w:szCs w:val="22"/>
        </w:rPr>
      </w:pPr>
      <w:r>
        <w:rPr>
          <w:rFonts w:ascii="Arial" w:hAnsi="Arial"/>
          <w:sz w:val="22"/>
          <w:szCs w:val="22"/>
        </w:rPr>
        <w:t xml:space="preserve">Rapport om särskilt överenskomna åtgärder angående villkor för berättigande till stöd </w:t>
      </w:r>
      <w:r w:rsidR="004400AE">
        <w:rPr>
          <w:rFonts w:ascii="Arial" w:hAnsi="Arial"/>
          <w:sz w:val="22"/>
          <w:szCs w:val="22"/>
        </w:rPr>
        <w:br/>
      </w:r>
      <w:r>
        <w:rPr>
          <w:rFonts w:ascii="Arial" w:hAnsi="Arial"/>
          <w:sz w:val="22"/>
          <w:szCs w:val="22"/>
        </w:rPr>
        <w:t>vid finansiering av unga innovativa företag</w:t>
      </w:r>
      <w:r w:rsidR="00142C19">
        <w:rPr>
          <w:rFonts w:ascii="Arial" w:hAnsi="Arial"/>
          <w:sz w:val="22"/>
          <w:szCs w:val="22"/>
        </w:rPr>
        <w:t xml:space="preserve"> (NIY) / Deeptech accelerator (DTA)</w:t>
      </w:r>
    </w:p>
    <w:p w14:paraId="43B32325" w14:textId="3A7F1559" w:rsidR="002615FE" w:rsidRDefault="002615FE" w:rsidP="002615FE">
      <w:pPr>
        <w:pStyle w:val="Leipteksti"/>
        <w:spacing w:before="120" w:after="0" w:line="240" w:lineRule="auto"/>
        <w:jc w:val="both"/>
        <w:rPr>
          <w:rFonts w:ascii="Arial" w:hAnsi="Arial" w:cs="Arial"/>
          <w:b/>
          <w:i/>
          <w:sz w:val="20"/>
        </w:rPr>
      </w:pPr>
      <w:r>
        <w:rPr>
          <w:rFonts w:ascii="Arial" w:hAnsi="Arial"/>
          <w:b/>
          <w:i/>
          <w:sz w:val="20"/>
        </w:rPr>
        <w:t>[det uppdragsgivande företagets namn]</w:t>
      </w:r>
    </w:p>
    <w:p w14:paraId="4A58171C" w14:textId="77777777" w:rsidR="008C2473" w:rsidRDefault="008C2473" w:rsidP="002615FE">
      <w:pPr>
        <w:pStyle w:val="Leipteksti"/>
        <w:spacing w:before="120" w:after="0" w:line="240" w:lineRule="auto"/>
        <w:jc w:val="both"/>
        <w:rPr>
          <w:rFonts w:ascii="Arial" w:hAnsi="Arial" w:cs="Arial"/>
          <w:b/>
          <w:i/>
          <w:sz w:val="20"/>
        </w:rPr>
      </w:pPr>
    </w:p>
    <w:p w14:paraId="307B70C1" w14:textId="294F940D" w:rsidR="008C2473" w:rsidRPr="00DE303C" w:rsidRDefault="00A62EFB" w:rsidP="002615FE">
      <w:pPr>
        <w:pStyle w:val="Leipteksti"/>
        <w:spacing w:before="120" w:after="0" w:line="240" w:lineRule="auto"/>
        <w:jc w:val="both"/>
        <w:rPr>
          <w:rFonts w:ascii="Arial" w:hAnsi="Arial" w:cs="Arial"/>
          <w:b/>
          <w:sz w:val="20"/>
        </w:rPr>
      </w:pPr>
      <w:r>
        <w:rPr>
          <w:rFonts w:ascii="Arial" w:hAnsi="Arial"/>
          <w:b/>
          <w:sz w:val="20"/>
        </w:rPr>
        <w:t>Rapportens syfte samt begränsning av användning och distribution</w:t>
      </w:r>
    </w:p>
    <w:p w14:paraId="0AA15EF4" w14:textId="5CCD1B58" w:rsidR="007B14AA" w:rsidRDefault="00A62EFB" w:rsidP="00EB0420">
      <w:pPr>
        <w:pStyle w:val="Leipteksti"/>
        <w:spacing w:line="240" w:lineRule="auto"/>
        <w:jc w:val="both"/>
        <w:rPr>
          <w:rFonts w:ascii="Arial" w:hAnsi="Arial" w:cs="Arial"/>
          <w:sz w:val="20"/>
        </w:rPr>
      </w:pPr>
      <w:r>
        <w:rPr>
          <w:rFonts w:ascii="Arial" w:hAnsi="Arial"/>
          <w:sz w:val="20"/>
        </w:rPr>
        <w:t xml:space="preserve">Syftet med rapporten om separat överenskomna åtgärder är enbart att hjälpa Innovationsfinansieringsverket Business Finland (nedan </w:t>
      </w:r>
      <w:r w:rsidR="00142C19">
        <w:rPr>
          <w:rFonts w:ascii="Arial" w:hAnsi="Arial"/>
          <w:sz w:val="20"/>
        </w:rPr>
        <w:t>finansiär</w:t>
      </w:r>
      <w:r>
        <w:rPr>
          <w:rFonts w:ascii="Arial" w:hAnsi="Arial"/>
          <w:sz w:val="20"/>
        </w:rPr>
        <w:t xml:space="preserve">) att avgöra om [det uppdragsgivande företaget: namn och FO-nummer] (nedan uppdragsgivaren) uppfyller villkoren för berättigande till stöd vid </w:t>
      </w:r>
      <w:r w:rsidR="00142C19">
        <w:rPr>
          <w:rFonts w:ascii="Arial" w:hAnsi="Arial"/>
          <w:sz w:val="20"/>
        </w:rPr>
        <w:t xml:space="preserve">NIY/DTA </w:t>
      </w:r>
      <w:r>
        <w:rPr>
          <w:rFonts w:ascii="Arial" w:hAnsi="Arial"/>
          <w:sz w:val="20"/>
        </w:rPr>
        <w:t>finansiering och rapporten är inte nödvändigtvis lämplig för något annat ändamål. Rapporten är enbart avsedd för uppdragsgivaren och finansi</w:t>
      </w:r>
      <w:r w:rsidR="004400AE">
        <w:rPr>
          <w:rFonts w:ascii="Arial" w:hAnsi="Arial"/>
          <w:sz w:val="20"/>
        </w:rPr>
        <w:t>ären</w:t>
      </w:r>
      <w:r>
        <w:rPr>
          <w:rFonts w:ascii="Arial" w:hAnsi="Arial"/>
          <w:sz w:val="20"/>
        </w:rPr>
        <w:t xml:space="preserve"> och får inte användas av eller lämnas ut till andra parter. </w:t>
      </w:r>
    </w:p>
    <w:p w14:paraId="694A5104" w14:textId="77777777" w:rsidR="008C2473" w:rsidRDefault="008C2473" w:rsidP="002615FE">
      <w:pPr>
        <w:pStyle w:val="Leipteksti"/>
        <w:jc w:val="both"/>
        <w:rPr>
          <w:rFonts w:ascii="Arial" w:hAnsi="Arial" w:cs="Arial"/>
          <w:b/>
          <w:sz w:val="20"/>
        </w:rPr>
      </w:pPr>
      <w:r>
        <w:rPr>
          <w:rFonts w:ascii="Arial" w:hAnsi="Arial"/>
          <w:b/>
          <w:sz w:val="20"/>
        </w:rPr>
        <w:t>Uppdragsgivarens skyldigheter</w:t>
      </w:r>
    </w:p>
    <w:p w14:paraId="6312FB44" w14:textId="2848D829" w:rsidR="008C2473" w:rsidRDefault="00A62EFB" w:rsidP="00EB0420">
      <w:pPr>
        <w:pStyle w:val="Leipteksti"/>
        <w:spacing w:line="240" w:lineRule="auto"/>
        <w:jc w:val="both"/>
        <w:rPr>
          <w:rFonts w:ascii="Arial" w:hAnsi="Arial" w:cs="Arial"/>
          <w:sz w:val="20"/>
        </w:rPr>
      </w:pPr>
      <w:r>
        <w:rPr>
          <w:rFonts w:ascii="Arial" w:hAnsi="Arial"/>
          <w:sz w:val="20"/>
        </w:rPr>
        <w:t>Uppdragsgivaren och finansi</w:t>
      </w:r>
      <w:r w:rsidR="00142C19">
        <w:rPr>
          <w:rFonts w:ascii="Arial" w:hAnsi="Arial"/>
          <w:sz w:val="20"/>
        </w:rPr>
        <w:t>ären</w:t>
      </w:r>
      <w:r>
        <w:rPr>
          <w:rFonts w:ascii="Arial" w:hAnsi="Arial"/>
          <w:sz w:val="20"/>
        </w:rPr>
        <w:t xml:space="preserve"> har bekräftat att de särskilt överenskomna åtgärderna är lämpliga för uppdragets syfte.</w:t>
      </w:r>
    </w:p>
    <w:p w14:paraId="6A3E405C" w14:textId="014AEB22" w:rsidR="008C2473" w:rsidRDefault="00A62EFB" w:rsidP="00EB0420">
      <w:pPr>
        <w:pStyle w:val="Leipteksti"/>
        <w:spacing w:line="240" w:lineRule="auto"/>
        <w:jc w:val="both"/>
        <w:rPr>
          <w:rFonts w:ascii="Arial" w:hAnsi="Arial" w:cs="Arial"/>
          <w:sz w:val="20"/>
        </w:rPr>
      </w:pPr>
      <w:r>
        <w:rPr>
          <w:rFonts w:ascii="Arial" w:hAnsi="Arial"/>
          <w:sz w:val="20"/>
        </w:rPr>
        <w:t xml:space="preserve">Uppdragsgivaren, som också är ansvarig part, ansvarar för att revisorn får korrekt och tillräcklig information och för beräkningen av kostnaderna för forsknings- och utvecklingsverksamhet, som upprättats utifrån det senaste bekräftade bokslutet. </w:t>
      </w:r>
    </w:p>
    <w:p w14:paraId="7137EF66" w14:textId="77777777" w:rsidR="001F56DD" w:rsidRPr="00A50A66" w:rsidRDefault="001F56DD" w:rsidP="002615FE">
      <w:pPr>
        <w:pStyle w:val="Leipteksti"/>
        <w:jc w:val="both"/>
        <w:rPr>
          <w:rFonts w:ascii="Arial" w:hAnsi="Arial" w:cs="Arial"/>
          <w:b/>
          <w:sz w:val="20"/>
        </w:rPr>
      </w:pPr>
      <w:r>
        <w:rPr>
          <w:rFonts w:ascii="Arial" w:hAnsi="Arial"/>
          <w:b/>
          <w:sz w:val="20"/>
        </w:rPr>
        <w:t>Uppdragsutförarens skyldigheter</w:t>
      </w:r>
    </w:p>
    <w:p w14:paraId="4C8FA447" w14:textId="2AF5D893" w:rsidR="00E8634D" w:rsidRPr="00E8634D" w:rsidRDefault="002615FE" w:rsidP="00E8634D">
      <w:pPr>
        <w:pStyle w:val="Leipteksti"/>
        <w:spacing w:before="120" w:after="120" w:line="240" w:lineRule="auto"/>
        <w:jc w:val="both"/>
        <w:rPr>
          <w:rFonts w:ascii="Arial" w:hAnsi="Arial"/>
          <w:sz w:val="20"/>
        </w:rPr>
      </w:pPr>
      <w:r>
        <w:rPr>
          <w:rFonts w:ascii="Arial" w:hAnsi="Arial"/>
          <w:sz w:val="20"/>
        </w:rPr>
        <w:t xml:space="preserve">Vi har utfört ett separat uppdrag avseende särskilt överenskomna åtgärder i enlighet med den internationella standarden för näraliggande tjänster (ISRS) 4400 (reviderad) </w:t>
      </w:r>
      <w:r>
        <w:rPr>
          <w:rFonts w:ascii="Arial" w:hAnsi="Arial"/>
          <w:i/>
          <w:iCs/>
          <w:sz w:val="20"/>
        </w:rPr>
        <w:t>Uppdrag att utföra granskning enligt särskild överenskommelse</w:t>
      </w:r>
      <w:r>
        <w:rPr>
          <w:rFonts w:ascii="Arial" w:hAnsi="Arial"/>
          <w:sz w:val="20"/>
        </w:rPr>
        <w:t xml:space="preserve">. </w:t>
      </w:r>
      <w:r w:rsidR="00E8634D" w:rsidRPr="00E8634D">
        <w:rPr>
          <w:rFonts w:ascii="Arial" w:hAnsi="Arial"/>
          <w:sz w:val="20"/>
        </w:rPr>
        <w:t>I uppdraget utför vi de åtgärder som överenskommits med uppdragsgivaren och rapporterar observationer som är de faktiska resultaten av dessa åtgärder. Vi kommer inte att ta ställning till om de särskilt överenskomna åtgärderna är lämpliga.</w:t>
      </w:r>
    </w:p>
    <w:p w14:paraId="1CADF348" w14:textId="77777777" w:rsidR="00E8634D" w:rsidRPr="00E8634D" w:rsidRDefault="00E8634D" w:rsidP="00E8634D">
      <w:pPr>
        <w:pStyle w:val="Leipteksti"/>
        <w:spacing w:before="120" w:after="120" w:line="240" w:lineRule="auto"/>
        <w:jc w:val="both"/>
        <w:rPr>
          <w:rFonts w:ascii="Arial" w:hAnsi="Arial"/>
          <w:sz w:val="20"/>
        </w:rPr>
      </w:pPr>
      <w:r w:rsidRPr="00E8634D">
        <w:rPr>
          <w:rFonts w:ascii="Arial" w:hAnsi="Arial"/>
          <w:sz w:val="20"/>
        </w:rPr>
        <w:t xml:space="preserve">Detta uppdrag är inte ett bestyrkandeuppdrag. Vi kommer därför inte att avge något yttrande och vi kommer inte att lägga fram några bestyrkandeslutsatser. </w:t>
      </w:r>
    </w:p>
    <w:p w14:paraId="285FABC1" w14:textId="77777777" w:rsidR="00E8634D" w:rsidRDefault="00E8634D" w:rsidP="00E8634D">
      <w:pPr>
        <w:pStyle w:val="Leipteksti"/>
        <w:spacing w:before="120" w:after="120" w:line="240" w:lineRule="auto"/>
        <w:jc w:val="both"/>
        <w:rPr>
          <w:rFonts w:ascii="Arial" w:hAnsi="Arial"/>
          <w:sz w:val="20"/>
        </w:rPr>
      </w:pPr>
      <w:r w:rsidRPr="00E8634D">
        <w:rPr>
          <w:rFonts w:ascii="Arial" w:hAnsi="Arial"/>
          <w:sz w:val="20"/>
        </w:rPr>
        <w:t xml:space="preserve">Om vi hade vidtagit tilläggsåtgärder skulle vi eventuellt ha uppdagat andra förhållanden, som vi skulle ha rapporterat. </w:t>
      </w:r>
    </w:p>
    <w:p w14:paraId="0F0D172D" w14:textId="301ECB08" w:rsidR="00EC163A" w:rsidRDefault="00EC163A" w:rsidP="00E8634D">
      <w:pPr>
        <w:pStyle w:val="Leipteksti"/>
        <w:spacing w:line="240" w:lineRule="auto"/>
        <w:jc w:val="both"/>
        <w:rPr>
          <w:rFonts w:ascii="Arial" w:hAnsi="Arial" w:cs="Arial"/>
          <w:i/>
          <w:sz w:val="20"/>
        </w:rPr>
      </w:pPr>
      <w:r>
        <w:rPr>
          <w:rFonts w:ascii="Arial" w:hAnsi="Arial"/>
          <w:i/>
          <w:sz w:val="20"/>
        </w:rPr>
        <w:t>Professionell etik och kvalitetskontroll</w:t>
      </w:r>
    </w:p>
    <w:p w14:paraId="3B9CD50A" w14:textId="77777777" w:rsidR="00E8634D" w:rsidRPr="00E8634D" w:rsidRDefault="00E8634D" w:rsidP="00E8634D">
      <w:pPr>
        <w:pStyle w:val="Leipteksti"/>
        <w:spacing w:before="120" w:after="120" w:line="240" w:lineRule="auto"/>
        <w:jc w:val="both"/>
        <w:rPr>
          <w:rFonts w:ascii="Arial" w:hAnsi="Arial"/>
          <w:sz w:val="20"/>
        </w:rPr>
      </w:pPr>
      <w:r w:rsidRPr="00E8634D">
        <w:rPr>
          <w:rFonts w:ascii="Arial" w:hAnsi="Arial"/>
          <w:sz w:val="20"/>
        </w:rPr>
        <w:t xml:space="preserve">Vi är oberoende av uppdragsgivaren i enlighet med de etiska krav som iakttas i Finland när det gäller vårt uppdrag och vi har uppfyllt våra övriga etiska skyldigheter enligt dessa krav. </w:t>
      </w:r>
    </w:p>
    <w:p w14:paraId="3B837F4B" w14:textId="77777777" w:rsidR="00E8634D" w:rsidRDefault="00E8634D" w:rsidP="00E8634D">
      <w:pPr>
        <w:pStyle w:val="Leipteksti"/>
        <w:spacing w:before="120" w:after="120" w:line="240" w:lineRule="auto"/>
        <w:jc w:val="both"/>
        <w:rPr>
          <w:rFonts w:ascii="Arial" w:hAnsi="Arial"/>
          <w:sz w:val="20"/>
        </w:rPr>
      </w:pPr>
      <w:r w:rsidRPr="00E8634D">
        <w:rPr>
          <w:rFonts w:ascii="Arial" w:hAnsi="Arial"/>
          <w:sz w:val="20"/>
        </w:rPr>
        <w:t>Vårt revisionsföretag tillämpar den internationella standarden för kvalitetskontroll ISQM 1, enligt vilken ett revisionsföretag ska utforma, införa och driva ett kvalitetsledningssystem, inklusive riktlinjer eller förfaranden för överensstämmelse med etiska krav, yrkesmässiga standarder samt tillämpliga lagar och andra författningar.</w:t>
      </w:r>
    </w:p>
    <w:p w14:paraId="3F12EC72" w14:textId="10A24025" w:rsidR="00EC163A" w:rsidRDefault="00EC163A" w:rsidP="00E8634D">
      <w:pPr>
        <w:pStyle w:val="Leipteksti"/>
        <w:jc w:val="both"/>
        <w:rPr>
          <w:rFonts w:ascii="Arial" w:hAnsi="Arial" w:cs="Arial"/>
          <w:b/>
          <w:sz w:val="20"/>
        </w:rPr>
      </w:pPr>
      <w:r>
        <w:rPr>
          <w:rFonts w:ascii="Arial" w:hAnsi="Arial"/>
          <w:b/>
          <w:sz w:val="20"/>
        </w:rPr>
        <w:t>Åtgärder och iakttagelser</w:t>
      </w:r>
    </w:p>
    <w:p w14:paraId="5405A4F5" w14:textId="5B49CE2A" w:rsidR="00A50A66" w:rsidRDefault="00EC163A" w:rsidP="00EB0420">
      <w:pPr>
        <w:pStyle w:val="Leipteksti"/>
        <w:spacing w:line="240" w:lineRule="auto"/>
        <w:jc w:val="both"/>
        <w:rPr>
          <w:rFonts w:ascii="Arial" w:hAnsi="Arial" w:cs="Arial"/>
          <w:sz w:val="20"/>
        </w:rPr>
      </w:pPr>
      <w:r>
        <w:rPr>
          <w:rFonts w:ascii="Arial" w:hAnsi="Arial"/>
          <w:sz w:val="20"/>
        </w:rPr>
        <w:t xml:space="preserve">Vi har genomfört nedan beskrivna åtgärder avseende uppdragsgivarens beräkning av forsknings- och utvecklingskostnader för räkenskapsperioden </w:t>
      </w:r>
      <w:proofErr w:type="gramStart"/>
      <w:r>
        <w:rPr>
          <w:rFonts w:ascii="Arial" w:hAnsi="Arial"/>
          <w:b/>
          <w:sz w:val="20"/>
        </w:rPr>
        <w:t>dd.mm.yyyy</w:t>
      </w:r>
      <w:proofErr w:type="gramEnd"/>
      <w:r>
        <w:rPr>
          <w:rFonts w:ascii="Arial" w:hAnsi="Arial"/>
          <w:b/>
          <w:sz w:val="20"/>
        </w:rPr>
        <w:t>–dd.mm.yyyy</w:t>
      </w:r>
      <w:r>
        <w:rPr>
          <w:rFonts w:ascii="Arial" w:hAnsi="Arial"/>
          <w:sz w:val="20"/>
        </w:rPr>
        <w:t xml:space="preserve"> och övriga villkor gällande berättigande till stöd.  Dessa åtgärder har överenskommits med uppdragsgivaren i villkoren som anges för uppdraget av den </w:t>
      </w:r>
      <w:proofErr w:type="gramStart"/>
      <w:r>
        <w:rPr>
          <w:rFonts w:ascii="Arial" w:hAnsi="Arial"/>
          <w:sz w:val="20"/>
        </w:rPr>
        <w:t>dd.mm.yyyy</w:t>
      </w:r>
      <w:proofErr w:type="gramEnd"/>
      <w:r>
        <w:rPr>
          <w:rFonts w:ascii="Arial" w:hAnsi="Arial"/>
          <w:sz w:val="20"/>
        </w:rPr>
        <w:t>.</w:t>
      </w:r>
    </w:p>
    <w:p w14:paraId="7FA2E202" w14:textId="77777777" w:rsidR="00A50A66" w:rsidRDefault="00A50A66">
      <w:pPr>
        <w:spacing w:line="240" w:lineRule="auto"/>
        <w:rPr>
          <w:rFonts w:ascii="Arial" w:hAnsi="Arial" w:cs="Arial"/>
          <w:sz w:val="20"/>
        </w:rPr>
      </w:pPr>
      <w:r>
        <w:br w:type="page"/>
      </w:r>
    </w:p>
    <w:tbl>
      <w:tblPr>
        <w:tblStyle w:val="Yksinkertainentaulukko1"/>
        <w:tblW w:w="10343" w:type="dxa"/>
        <w:tblLook w:val="04A0" w:firstRow="1" w:lastRow="0" w:firstColumn="1" w:lastColumn="0" w:noHBand="0" w:noVBand="1"/>
      </w:tblPr>
      <w:tblGrid>
        <w:gridCol w:w="6346"/>
        <w:gridCol w:w="3997"/>
      </w:tblGrid>
      <w:tr w:rsidR="006877CF" w:rsidRPr="0071558A" w14:paraId="125E83EA" w14:textId="77777777" w:rsidTr="006877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6" w:type="dxa"/>
            <w:shd w:val="clear" w:color="auto" w:fill="1F497D" w:themeFill="text2"/>
          </w:tcPr>
          <w:p w14:paraId="6D3F426F" w14:textId="77777777" w:rsidR="00A62EFB" w:rsidRPr="0071558A" w:rsidRDefault="00A62EFB" w:rsidP="00EB0420">
            <w:pPr>
              <w:pStyle w:val="Leipteksti"/>
              <w:spacing w:line="240" w:lineRule="auto"/>
              <w:rPr>
                <w:rFonts w:ascii="Arial" w:hAnsi="Arial" w:cs="Arial"/>
                <w:color w:val="FFFFFF" w:themeColor="background1"/>
                <w:sz w:val="24"/>
                <w:szCs w:val="24"/>
              </w:rPr>
            </w:pPr>
            <w:bookmarkStart w:id="0" w:name="_Hlk92875267"/>
            <w:r>
              <w:rPr>
                <w:rFonts w:ascii="Arial" w:hAnsi="Arial"/>
                <w:color w:val="FFFFFF" w:themeColor="background1"/>
                <w:sz w:val="24"/>
                <w:szCs w:val="24"/>
              </w:rPr>
              <w:lastRenderedPageBreak/>
              <w:t>Åtgärder</w:t>
            </w:r>
          </w:p>
        </w:tc>
        <w:tc>
          <w:tcPr>
            <w:tcW w:w="3997" w:type="dxa"/>
            <w:shd w:val="clear" w:color="auto" w:fill="1F497D" w:themeFill="text2"/>
          </w:tcPr>
          <w:p w14:paraId="2EE49616" w14:textId="77777777" w:rsidR="00A62EFB" w:rsidRPr="0071558A" w:rsidRDefault="00A62EFB" w:rsidP="00EB0420">
            <w:pPr>
              <w:pStyle w:val="Leipteksti"/>
              <w:spacing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4"/>
                <w:szCs w:val="24"/>
              </w:rPr>
            </w:pPr>
            <w:r>
              <w:rPr>
                <w:rFonts w:ascii="Arial" w:hAnsi="Arial"/>
                <w:color w:val="FFFFFF" w:themeColor="background1"/>
                <w:sz w:val="24"/>
                <w:szCs w:val="24"/>
              </w:rPr>
              <w:t>Observationer</w:t>
            </w:r>
          </w:p>
        </w:tc>
      </w:tr>
      <w:tr w:rsidR="006877CF" w14:paraId="7B20917B" w14:textId="77777777" w:rsidTr="00D0537A">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10343" w:type="dxa"/>
            <w:gridSpan w:val="2"/>
            <w:shd w:val="clear" w:color="auto" w:fill="808080" w:themeFill="background1" w:themeFillShade="80"/>
          </w:tcPr>
          <w:p w14:paraId="09A4320B" w14:textId="5AFD2AF8" w:rsidR="006877CF" w:rsidRPr="00CB2498" w:rsidRDefault="006877CF" w:rsidP="00EB0420">
            <w:pPr>
              <w:pStyle w:val="Leipteksti"/>
              <w:spacing w:line="240" w:lineRule="auto"/>
              <w:jc w:val="both"/>
              <w:rPr>
                <w:rFonts w:ascii="Arial" w:hAnsi="Arial" w:cs="Arial"/>
                <w:sz w:val="20"/>
              </w:rPr>
            </w:pPr>
            <w:r>
              <w:rPr>
                <w:rFonts w:ascii="Arial" w:hAnsi="Arial"/>
                <w:color w:val="FFFFFF" w:themeColor="background1"/>
                <w:sz w:val="20"/>
              </w:rPr>
              <w:t>1. Företagets storlek</w:t>
            </w:r>
          </w:p>
        </w:tc>
      </w:tr>
      <w:tr w:rsidR="00A62EFB" w14:paraId="027A2EFC" w14:textId="77777777" w:rsidTr="0071558A">
        <w:tc>
          <w:tcPr>
            <w:cnfStyle w:val="001000000000" w:firstRow="0" w:lastRow="0" w:firstColumn="1" w:lastColumn="0" w:oddVBand="0" w:evenVBand="0" w:oddHBand="0" w:evenHBand="0" w:firstRowFirstColumn="0" w:firstRowLastColumn="0" w:lastRowFirstColumn="0" w:lastRowLastColumn="0"/>
            <w:tcW w:w="6346" w:type="dxa"/>
          </w:tcPr>
          <w:p w14:paraId="1811DEDD" w14:textId="6A0904AD" w:rsidR="00A62EFB" w:rsidRPr="0071558A" w:rsidRDefault="00A62EFB" w:rsidP="00EB0420">
            <w:pPr>
              <w:spacing w:after="160" w:line="240" w:lineRule="auto"/>
              <w:contextualSpacing/>
              <w:rPr>
                <w:rFonts w:ascii="Arial" w:hAnsi="Arial" w:cs="Arial"/>
                <w:b w:val="0"/>
                <w:bCs w:val="0"/>
                <w:sz w:val="20"/>
              </w:rPr>
            </w:pPr>
            <w:r>
              <w:rPr>
                <w:rFonts w:ascii="Arial" w:hAnsi="Arial"/>
                <w:b w:val="0"/>
                <w:bCs w:val="0"/>
                <w:sz w:val="20"/>
              </w:rPr>
              <w:t>Vi begärde uppdragsgivarens aktieägarförteckning och det senaste bekräftade bokslutet [</w:t>
            </w:r>
            <w:proofErr w:type="gramStart"/>
            <w:r>
              <w:rPr>
                <w:rFonts w:ascii="Arial" w:hAnsi="Arial"/>
                <w:b w:val="0"/>
                <w:bCs w:val="0"/>
                <w:sz w:val="20"/>
              </w:rPr>
              <w:t>dd.mm.yyyy</w:t>
            </w:r>
            <w:proofErr w:type="gramEnd"/>
            <w:r>
              <w:rPr>
                <w:rFonts w:ascii="Arial" w:hAnsi="Arial"/>
                <w:b w:val="0"/>
                <w:bCs w:val="0"/>
                <w:sz w:val="20"/>
              </w:rPr>
              <w:t xml:space="preserve">]. </w:t>
            </w:r>
          </w:p>
          <w:p w14:paraId="54E4B70D" w14:textId="4224C146" w:rsidR="00A62EFB" w:rsidRPr="0071558A" w:rsidRDefault="00A62EFB" w:rsidP="00EB0420">
            <w:pPr>
              <w:pStyle w:val="Luettelokappale"/>
              <w:numPr>
                <w:ilvl w:val="0"/>
                <w:numId w:val="18"/>
              </w:numPr>
              <w:spacing w:after="160"/>
              <w:contextualSpacing/>
              <w:rPr>
                <w:rFonts w:ascii="Arial" w:hAnsi="Arial" w:cs="Arial"/>
                <w:b w:val="0"/>
                <w:bCs w:val="0"/>
                <w:sz w:val="20"/>
                <w:szCs w:val="20"/>
              </w:rPr>
            </w:pPr>
            <w:r>
              <w:rPr>
                <w:rFonts w:ascii="Arial" w:hAnsi="Arial"/>
                <w:b w:val="0"/>
                <w:bCs w:val="0"/>
                <w:sz w:val="20"/>
                <w:szCs w:val="20"/>
              </w:rPr>
              <w:t>Ur företagets bokslut utredde vi att</w:t>
            </w:r>
            <w:r>
              <w:rPr>
                <w:rFonts w:ascii="Arial" w:hAnsi="Arial"/>
                <w:b w:val="0"/>
                <w:bCs w:val="0"/>
                <w:sz w:val="20"/>
              </w:rPr>
              <w:t xml:space="preserve"> </w:t>
            </w:r>
          </w:p>
          <w:p w14:paraId="65E606DF" w14:textId="63065A07" w:rsidR="00A62EFB" w:rsidRPr="0071558A" w:rsidRDefault="00A62EFB" w:rsidP="00EB0420">
            <w:pPr>
              <w:pStyle w:val="Luettelokappale"/>
              <w:numPr>
                <w:ilvl w:val="1"/>
                <w:numId w:val="18"/>
              </w:numPr>
              <w:spacing w:after="160"/>
              <w:contextualSpacing/>
              <w:rPr>
                <w:rFonts w:ascii="Arial" w:hAnsi="Arial" w:cs="Arial"/>
                <w:b w:val="0"/>
                <w:bCs w:val="0"/>
                <w:sz w:val="20"/>
                <w:szCs w:val="20"/>
              </w:rPr>
            </w:pPr>
            <w:r>
              <w:rPr>
                <w:rFonts w:ascii="Arial" w:hAnsi="Arial"/>
                <w:b w:val="0"/>
                <w:bCs w:val="0"/>
                <w:sz w:val="20"/>
                <w:szCs w:val="20"/>
              </w:rPr>
              <w:t>företagets omsättning är högst 10 miljoner euro eller</w:t>
            </w:r>
          </w:p>
          <w:p w14:paraId="73FF15D8" w14:textId="4CB5CEDF" w:rsidR="00A62EFB" w:rsidRPr="0071558A" w:rsidRDefault="00A62EFB" w:rsidP="00EB0420">
            <w:pPr>
              <w:pStyle w:val="Luettelokappale"/>
              <w:numPr>
                <w:ilvl w:val="1"/>
                <w:numId w:val="18"/>
              </w:numPr>
              <w:spacing w:after="160"/>
              <w:contextualSpacing/>
              <w:rPr>
                <w:rFonts w:ascii="Arial" w:hAnsi="Arial" w:cs="Arial"/>
                <w:b w:val="0"/>
                <w:bCs w:val="0"/>
                <w:sz w:val="20"/>
                <w:szCs w:val="20"/>
              </w:rPr>
            </w:pPr>
            <w:r>
              <w:rPr>
                <w:rFonts w:ascii="Arial" w:hAnsi="Arial"/>
                <w:b w:val="0"/>
                <w:bCs w:val="0"/>
                <w:sz w:val="20"/>
                <w:szCs w:val="20"/>
              </w:rPr>
              <w:t>företagets balansräkning är högst 10 miljoner euro</w:t>
            </w:r>
          </w:p>
          <w:p w14:paraId="75CE0F16" w14:textId="5859A642" w:rsidR="00A62EFB" w:rsidRPr="0071558A" w:rsidRDefault="00A62EFB" w:rsidP="00EB0420">
            <w:pPr>
              <w:pStyle w:val="Luettelokappale"/>
              <w:numPr>
                <w:ilvl w:val="1"/>
                <w:numId w:val="18"/>
              </w:numPr>
              <w:spacing w:after="160"/>
              <w:contextualSpacing/>
              <w:rPr>
                <w:rFonts w:ascii="Arial" w:hAnsi="Arial" w:cs="Arial"/>
                <w:b w:val="0"/>
                <w:bCs w:val="0"/>
                <w:sz w:val="20"/>
                <w:szCs w:val="20"/>
              </w:rPr>
            </w:pPr>
            <w:r>
              <w:rPr>
                <w:rFonts w:ascii="Arial" w:hAnsi="Arial"/>
                <w:b w:val="0"/>
                <w:bCs w:val="0"/>
                <w:sz w:val="20"/>
                <w:szCs w:val="20"/>
              </w:rPr>
              <w:t>antalet anställda är mindre än 50 årsarbetsenheter</w:t>
            </w:r>
          </w:p>
          <w:p w14:paraId="0E4B4868" w14:textId="78C8491E" w:rsidR="00A62EFB" w:rsidRPr="004A4CB6" w:rsidRDefault="00A62EFB" w:rsidP="00EB0420">
            <w:pPr>
              <w:pStyle w:val="Luettelokappale"/>
              <w:numPr>
                <w:ilvl w:val="0"/>
                <w:numId w:val="18"/>
              </w:numPr>
              <w:spacing w:after="160"/>
              <w:contextualSpacing/>
              <w:rPr>
                <w:rFonts w:ascii="Arial" w:hAnsi="Arial" w:cs="Arial"/>
                <w:b w:val="0"/>
                <w:bCs w:val="0"/>
                <w:sz w:val="20"/>
                <w:szCs w:val="20"/>
              </w:rPr>
            </w:pPr>
            <w:r>
              <w:rPr>
                <w:rFonts w:ascii="Arial" w:hAnsi="Arial"/>
                <w:b w:val="0"/>
                <w:bCs w:val="0"/>
                <w:sz w:val="20"/>
                <w:szCs w:val="20"/>
              </w:rPr>
              <w:t>Vi frågade uppdragsgivaren om det har skett några företagsarrangemang i företaget efter det senaste bekräftade bokslutet.</w:t>
            </w:r>
          </w:p>
          <w:p w14:paraId="232F11D2" w14:textId="067FFC0E" w:rsidR="00A62EFB" w:rsidRPr="0071558A" w:rsidRDefault="00A62EFB" w:rsidP="00EB0420">
            <w:pPr>
              <w:pStyle w:val="Luettelokappale"/>
              <w:numPr>
                <w:ilvl w:val="0"/>
                <w:numId w:val="18"/>
              </w:numPr>
              <w:spacing w:after="160"/>
              <w:contextualSpacing/>
              <w:rPr>
                <w:rFonts w:ascii="Arial" w:hAnsi="Arial" w:cs="Arial"/>
                <w:b w:val="0"/>
                <w:bCs w:val="0"/>
                <w:sz w:val="20"/>
                <w:szCs w:val="20"/>
              </w:rPr>
            </w:pPr>
            <w:r>
              <w:rPr>
                <w:rFonts w:ascii="Arial" w:hAnsi="Arial"/>
                <w:b w:val="0"/>
                <w:bCs w:val="0"/>
                <w:sz w:val="20"/>
              </w:rPr>
              <w:t>Vi utredde ur aktieägarförteckningen om någon sammanslutning eller stiftelse har m</w:t>
            </w:r>
            <w:r w:rsidR="00E225B7">
              <w:rPr>
                <w:rFonts w:ascii="Arial" w:hAnsi="Arial"/>
                <w:b w:val="0"/>
                <w:bCs w:val="0"/>
                <w:sz w:val="20"/>
              </w:rPr>
              <w:t>inst</w:t>
            </w:r>
            <w:r>
              <w:rPr>
                <w:rFonts w:ascii="Arial" w:hAnsi="Arial"/>
                <w:b w:val="0"/>
                <w:bCs w:val="0"/>
                <w:sz w:val="20"/>
              </w:rPr>
              <w:t xml:space="preserve"> 25</w:t>
            </w:r>
            <w:r w:rsidR="00183C6A">
              <w:rPr>
                <w:rFonts w:ascii="Arial" w:hAnsi="Arial"/>
                <w:b w:val="0"/>
                <w:bCs w:val="0"/>
                <w:sz w:val="20"/>
              </w:rPr>
              <w:t xml:space="preserve"> procent ägande eller rösträtt när aktierna i bolagets egen ägo har annullerats. </w:t>
            </w:r>
          </w:p>
          <w:p w14:paraId="02BF8929" w14:textId="438AAB03" w:rsidR="00A62EFB" w:rsidRPr="0071558A" w:rsidRDefault="00A62EFB" w:rsidP="00EB0420">
            <w:pPr>
              <w:pStyle w:val="Luettelokappale"/>
              <w:numPr>
                <w:ilvl w:val="0"/>
                <w:numId w:val="18"/>
              </w:numPr>
              <w:spacing w:after="160"/>
              <w:contextualSpacing/>
              <w:rPr>
                <w:b w:val="0"/>
                <w:bCs w:val="0"/>
              </w:rPr>
            </w:pPr>
            <w:r>
              <w:rPr>
                <w:rFonts w:ascii="Arial" w:hAnsi="Arial"/>
                <w:b w:val="0"/>
                <w:bCs w:val="0"/>
                <w:sz w:val="20"/>
              </w:rPr>
              <w:t xml:space="preserve">Vi utredde om det finns några villkor i aktieägaravtalet som påverkar en rösträtt som avviker från ägande, </w:t>
            </w:r>
            <w:r>
              <w:rPr>
                <w:rFonts w:ascii="Arial" w:hAnsi="Arial"/>
                <w:b w:val="0"/>
                <w:bCs w:val="0"/>
                <w:sz w:val="20"/>
                <w:szCs w:val="20"/>
              </w:rPr>
              <w:t>rätten att utse styrelse eller annat utövande av rösträtten.</w:t>
            </w:r>
          </w:p>
        </w:tc>
        <w:tc>
          <w:tcPr>
            <w:tcW w:w="3997" w:type="dxa"/>
          </w:tcPr>
          <w:p w14:paraId="09959901" w14:textId="0E272FFE" w:rsidR="00A62EFB" w:rsidRDefault="00A62EFB" w:rsidP="00EB0420">
            <w:pPr>
              <w:pStyle w:val="Leipteksti"/>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sz w:val="20"/>
              </w:rPr>
              <w:t xml:space="preserve">I punkt a) konstaterade vi att företagets tröskelvärden </w:t>
            </w:r>
            <w:r>
              <w:rPr>
                <w:rFonts w:ascii="Arial" w:hAnsi="Arial"/>
                <w:i/>
                <w:iCs/>
                <w:sz w:val="20"/>
              </w:rPr>
              <w:t>[</w:t>
            </w:r>
            <w:r>
              <w:rPr>
                <w:rFonts w:ascii="Arial" w:hAnsi="Arial"/>
                <w:i/>
                <w:sz w:val="20"/>
              </w:rPr>
              <w:t>överskrids/</w:t>
            </w:r>
            <w:r>
              <w:rPr>
                <w:rFonts w:ascii="Arial" w:hAnsi="Arial"/>
                <w:i/>
                <w:iCs/>
                <w:sz w:val="20"/>
              </w:rPr>
              <w:t>inte</w:t>
            </w:r>
            <w:r>
              <w:rPr>
                <w:rFonts w:ascii="Arial" w:hAnsi="Arial"/>
                <w:i/>
                <w:sz w:val="20"/>
              </w:rPr>
              <w:t xml:space="preserve"> överskrids]</w:t>
            </w:r>
            <w:r>
              <w:rPr>
                <w:rFonts w:ascii="Arial" w:hAnsi="Arial"/>
                <w:sz w:val="20"/>
              </w:rPr>
              <w:t>.</w:t>
            </w:r>
          </w:p>
          <w:p w14:paraId="2BCCD65B" w14:textId="63588EE1" w:rsidR="00A62EFB" w:rsidRDefault="00A62EFB" w:rsidP="00EB0420">
            <w:pPr>
              <w:pStyle w:val="Leipteksti"/>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sz w:val="20"/>
              </w:rPr>
              <w:t xml:space="preserve">I punkt b) konstaterade vi att företaget </w:t>
            </w:r>
            <w:r>
              <w:rPr>
                <w:rFonts w:ascii="Arial" w:hAnsi="Arial"/>
                <w:i/>
                <w:iCs/>
                <w:sz w:val="20"/>
              </w:rPr>
              <w:t>[har/har inte]</w:t>
            </w:r>
            <w:r>
              <w:rPr>
                <w:rFonts w:ascii="Arial" w:hAnsi="Arial"/>
                <w:sz w:val="20"/>
              </w:rPr>
              <w:t xml:space="preserve"> gjort några förvärv.</w:t>
            </w:r>
          </w:p>
          <w:p w14:paraId="0CEC1A6C" w14:textId="7587D233" w:rsidR="00A62EFB" w:rsidRPr="00E225B7" w:rsidRDefault="00A62EFB" w:rsidP="00EB0420">
            <w:pPr>
              <w:pStyle w:val="Leipteksti"/>
              <w:spacing w:line="240" w:lineRule="auto"/>
              <w:cnfStyle w:val="000000000000" w:firstRow="0" w:lastRow="0" w:firstColumn="0" w:lastColumn="0" w:oddVBand="0" w:evenVBand="0" w:oddHBand="0" w:evenHBand="0" w:firstRowFirstColumn="0" w:firstRowLastColumn="0" w:lastRowFirstColumn="0" w:lastRowLastColumn="0"/>
              <w:rPr>
                <w:rFonts w:ascii="Arial" w:hAnsi="Arial"/>
                <w:sz w:val="20"/>
              </w:rPr>
            </w:pPr>
            <w:r>
              <w:rPr>
                <w:rFonts w:ascii="Arial" w:hAnsi="Arial"/>
                <w:sz w:val="20"/>
              </w:rPr>
              <w:t xml:space="preserve">I punkt c) konstaterade vi att </w:t>
            </w:r>
            <w:r w:rsidR="00183C6A">
              <w:rPr>
                <w:rFonts w:ascii="Arial" w:hAnsi="Arial"/>
                <w:sz w:val="20"/>
              </w:rPr>
              <w:t>minst 25 procent innehav eller 25 procent rösträtt</w:t>
            </w:r>
            <w:r>
              <w:rPr>
                <w:rFonts w:ascii="Arial" w:hAnsi="Arial"/>
                <w:sz w:val="20"/>
              </w:rPr>
              <w:t xml:space="preserve"> </w:t>
            </w:r>
            <w:r>
              <w:rPr>
                <w:rFonts w:ascii="Arial" w:hAnsi="Arial"/>
                <w:i/>
                <w:iCs/>
                <w:sz w:val="20"/>
              </w:rPr>
              <w:t>[finns/inte finns</w:t>
            </w:r>
            <w:r w:rsidR="00183C6A">
              <w:rPr>
                <w:rFonts w:ascii="Arial" w:hAnsi="Arial"/>
                <w:i/>
                <w:iCs/>
                <w:sz w:val="20"/>
              </w:rPr>
              <w:t>]</w:t>
            </w:r>
            <w:r>
              <w:rPr>
                <w:rFonts w:ascii="Arial" w:hAnsi="Arial"/>
                <w:sz w:val="20"/>
              </w:rPr>
              <w:t>.</w:t>
            </w:r>
          </w:p>
          <w:p w14:paraId="08FD8F96" w14:textId="0984E75D" w:rsidR="00A62EFB" w:rsidRDefault="00A62EFB" w:rsidP="00EB0420">
            <w:pPr>
              <w:pStyle w:val="Leipteksti"/>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sz w:val="20"/>
              </w:rPr>
              <w:t xml:space="preserve">I punkt d) konstaterade vi att det i aktieägaravtalet </w:t>
            </w:r>
            <w:r>
              <w:rPr>
                <w:rFonts w:ascii="Arial" w:hAnsi="Arial"/>
                <w:i/>
                <w:iCs/>
                <w:sz w:val="20"/>
              </w:rPr>
              <w:t>[finns/inte finns]</w:t>
            </w:r>
            <w:r>
              <w:rPr>
                <w:rFonts w:ascii="Arial" w:hAnsi="Arial"/>
                <w:sz w:val="20"/>
              </w:rPr>
              <w:t xml:space="preserve"> villkor som påverkar en rösträtt som avviker från ägande, rätten att utse styrelse eller annat utövande av rösträtten. Om så är fallet, vilka?</w:t>
            </w:r>
          </w:p>
        </w:tc>
      </w:tr>
      <w:tr w:rsidR="006877CF" w14:paraId="381D9EEE" w14:textId="77777777" w:rsidTr="00D0537A">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10343" w:type="dxa"/>
            <w:gridSpan w:val="2"/>
            <w:shd w:val="clear" w:color="auto" w:fill="808080" w:themeFill="background1" w:themeFillShade="80"/>
          </w:tcPr>
          <w:p w14:paraId="305E98EE" w14:textId="6855491D" w:rsidR="006877CF" w:rsidRDefault="006877CF" w:rsidP="00EB0420">
            <w:pPr>
              <w:pStyle w:val="Leipteksti"/>
              <w:spacing w:line="240" w:lineRule="auto"/>
              <w:rPr>
                <w:rFonts w:ascii="Arial" w:hAnsi="Arial" w:cs="Arial"/>
                <w:sz w:val="20"/>
              </w:rPr>
            </w:pPr>
            <w:r>
              <w:rPr>
                <w:rFonts w:ascii="Arial" w:hAnsi="Arial"/>
                <w:color w:val="FFFFFF" w:themeColor="background1"/>
                <w:sz w:val="20"/>
              </w:rPr>
              <w:t>2. Onoterat företag</w:t>
            </w:r>
          </w:p>
        </w:tc>
      </w:tr>
      <w:tr w:rsidR="00A62EFB" w14:paraId="2357CBAD" w14:textId="77777777" w:rsidTr="0071558A">
        <w:tc>
          <w:tcPr>
            <w:cnfStyle w:val="001000000000" w:firstRow="0" w:lastRow="0" w:firstColumn="1" w:lastColumn="0" w:oddVBand="0" w:evenVBand="0" w:oddHBand="0" w:evenHBand="0" w:firstRowFirstColumn="0" w:firstRowLastColumn="0" w:lastRowFirstColumn="0" w:lastRowLastColumn="0"/>
            <w:tcW w:w="6346" w:type="dxa"/>
          </w:tcPr>
          <w:p w14:paraId="73F8FD76" w14:textId="59E6F56F" w:rsidR="00A62EFB" w:rsidRPr="0071558A" w:rsidRDefault="00A62EFB" w:rsidP="00EB0420">
            <w:pPr>
              <w:pStyle w:val="Leipteksti"/>
              <w:spacing w:line="240" w:lineRule="auto"/>
              <w:rPr>
                <w:rFonts w:ascii="Arial" w:hAnsi="Arial" w:cs="Arial"/>
                <w:b w:val="0"/>
                <w:bCs w:val="0"/>
                <w:sz w:val="20"/>
              </w:rPr>
            </w:pPr>
            <w:r>
              <w:rPr>
                <w:rFonts w:ascii="Arial" w:hAnsi="Arial"/>
                <w:b w:val="0"/>
                <w:bCs w:val="0"/>
                <w:sz w:val="20"/>
              </w:rPr>
              <w:t xml:space="preserve">Vi frågade om företagets aktier handlas på börsens huvudlista, </w:t>
            </w:r>
            <w:proofErr w:type="spellStart"/>
            <w:r>
              <w:rPr>
                <w:rFonts w:ascii="Arial" w:hAnsi="Arial"/>
                <w:b w:val="0"/>
                <w:bCs w:val="0"/>
                <w:sz w:val="20"/>
              </w:rPr>
              <w:t>First</w:t>
            </w:r>
            <w:proofErr w:type="spellEnd"/>
            <w:r>
              <w:rPr>
                <w:rFonts w:ascii="Arial" w:hAnsi="Arial"/>
                <w:b w:val="0"/>
                <w:bCs w:val="0"/>
                <w:sz w:val="20"/>
              </w:rPr>
              <w:t xml:space="preserve"> North eller någon annan marknadsplats.  </w:t>
            </w:r>
          </w:p>
        </w:tc>
        <w:tc>
          <w:tcPr>
            <w:tcW w:w="3997" w:type="dxa"/>
          </w:tcPr>
          <w:p w14:paraId="32207C92" w14:textId="2B80B7A1" w:rsidR="00A62EFB" w:rsidRDefault="00A62EFB" w:rsidP="00EB0420">
            <w:pPr>
              <w:pStyle w:val="Leipteksti"/>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sz w:val="20"/>
              </w:rPr>
              <w:t xml:space="preserve">Vi konstaterade att företagets aktier </w:t>
            </w:r>
            <w:r>
              <w:rPr>
                <w:rFonts w:ascii="Arial" w:hAnsi="Arial"/>
                <w:i/>
                <w:iCs/>
                <w:sz w:val="20"/>
              </w:rPr>
              <w:t>[handlas/inte handlas</w:t>
            </w:r>
            <w:r>
              <w:rPr>
                <w:rFonts w:ascii="Arial" w:hAnsi="Arial"/>
                <w:i/>
                <w:sz w:val="20"/>
              </w:rPr>
              <w:t>]</w:t>
            </w:r>
            <w:r>
              <w:rPr>
                <w:rFonts w:ascii="Arial" w:hAnsi="Arial"/>
                <w:sz w:val="20"/>
              </w:rPr>
              <w:t xml:space="preserve"> på börsens huvudlista, </w:t>
            </w:r>
            <w:proofErr w:type="spellStart"/>
            <w:r>
              <w:rPr>
                <w:rFonts w:ascii="Arial" w:hAnsi="Arial"/>
                <w:sz w:val="20"/>
              </w:rPr>
              <w:t>First</w:t>
            </w:r>
            <w:proofErr w:type="spellEnd"/>
            <w:r>
              <w:rPr>
                <w:rFonts w:ascii="Arial" w:hAnsi="Arial"/>
                <w:sz w:val="20"/>
              </w:rPr>
              <w:t xml:space="preserve"> North eller någon annan marknadsplats. Om så är fallet, var?</w:t>
            </w:r>
          </w:p>
        </w:tc>
      </w:tr>
      <w:tr w:rsidR="0071558A" w:rsidRPr="0071558A" w14:paraId="5DB5D27E" w14:textId="77777777" w:rsidTr="00D0537A">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10343" w:type="dxa"/>
            <w:gridSpan w:val="2"/>
            <w:shd w:val="clear" w:color="auto" w:fill="808080" w:themeFill="background1" w:themeFillShade="80"/>
          </w:tcPr>
          <w:p w14:paraId="5C7DB5D7" w14:textId="17D6D4A6" w:rsidR="0071558A" w:rsidRDefault="0071558A" w:rsidP="00EB0420">
            <w:pPr>
              <w:pStyle w:val="Leipteksti"/>
              <w:spacing w:line="240" w:lineRule="auto"/>
              <w:rPr>
                <w:rFonts w:ascii="Arial" w:hAnsi="Arial" w:cs="Arial"/>
                <w:sz w:val="20"/>
              </w:rPr>
            </w:pPr>
            <w:r>
              <w:rPr>
                <w:rFonts w:ascii="Arial" w:hAnsi="Arial"/>
                <w:color w:val="FFFFFF" w:themeColor="background1"/>
                <w:sz w:val="20"/>
              </w:rPr>
              <w:t xml:space="preserve">3. </w:t>
            </w:r>
            <w:r w:rsidR="003D456D" w:rsidRPr="003D456D">
              <w:rPr>
                <w:rFonts w:ascii="Arial" w:hAnsi="Arial"/>
                <w:color w:val="FFFFFF" w:themeColor="background1"/>
                <w:sz w:val="20"/>
              </w:rPr>
              <w:t>Ålder på företaget och företag i samma koncern</w:t>
            </w:r>
          </w:p>
        </w:tc>
      </w:tr>
      <w:tr w:rsidR="00A62EFB" w14:paraId="58DAEAE0" w14:textId="77777777" w:rsidTr="0071558A">
        <w:tc>
          <w:tcPr>
            <w:cnfStyle w:val="001000000000" w:firstRow="0" w:lastRow="0" w:firstColumn="1" w:lastColumn="0" w:oddVBand="0" w:evenVBand="0" w:oddHBand="0" w:evenHBand="0" w:firstRowFirstColumn="0" w:firstRowLastColumn="0" w:lastRowFirstColumn="0" w:lastRowLastColumn="0"/>
            <w:tcW w:w="6346" w:type="dxa"/>
          </w:tcPr>
          <w:p w14:paraId="0D9F399F" w14:textId="77777777" w:rsidR="00A62EFB" w:rsidRDefault="00A62EFB" w:rsidP="00EB0420">
            <w:pPr>
              <w:pStyle w:val="Leipteksti"/>
              <w:spacing w:line="240" w:lineRule="auto"/>
              <w:rPr>
                <w:rFonts w:ascii="Arial" w:hAnsi="Arial"/>
                <w:sz w:val="20"/>
              </w:rPr>
            </w:pPr>
            <w:r>
              <w:rPr>
                <w:rFonts w:ascii="Arial" w:hAnsi="Arial"/>
                <w:b w:val="0"/>
                <w:bCs w:val="0"/>
                <w:sz w:val="20"/>
              </w:rPr>
              <w:t xml:space="preserve">Vi utredde datumet för företagets anmälan till handelsregistret och beräknade när det har gått fem år sedan företaget infördes i handelsregistret. </w:t>
            </w:r>
          </w:p>
          <w:p w14:paraId="3C0D4989" w14:textId="65E09F98" w:rsidR="003D456D" w:rsidRPr="0071558A" w:rsidRDefault="003D456D" w:rsidP="00EB0420">
            <w:pPr>
              <w:pStyle w:val="Leipteksti"/>
              <w:spacing w:line="240" w:lineRule="auto"/>
              <w:rPr>
                <w:rFonts w:ascii="Arial" w:hAnsi="Arial" w:cs="Arial"/>
                <w:b w:val="0"/>
                <w:bCs w:val="0"/>
                <w:sz w:val="20"/>
              </w:rPr>
            </w:pPr>
            <w:r>
              <w:rPr>
                <w:rFonts w:ascii="Arial" w:hAnsi="Arial" w:cs="Arial"/>
                <w:b w:val="0"/>
                <w:bCs w:val="0"/>
                <w:sz w:val="20"/>
              </w:rPr>
              <w:t xml:space="preserve">Vi utredde koncernbolagens datum för handelsregistret och beräknade när det har gått fem år sedan företagen infördes i handelsregistret. </w:t>
            </w:r>
          </w:p>
        </w:tc>
        <w:tc>
          <w:tcPr>
            <w:tcW w:w="3997" w:type="dxa"/>
          </w:tcPr>
          <w:p w14:paraId="371ED422" w14:textId="323B45F3" w:rsidR="00A62EFB" w:rsidRDefault="00A62EFB" w:rsidP="00EB0420">
            <w:pPr>
              <w:pStyle w:val="Leipteksti"/>
              <w:spacing w:line="240" w:lineRule="auto"/>
              <w:cnfStyle w:val="000000000000" w:firstRow="0" w:lastRow="0" w:firstColumn="0" w:lastColumn="0" w:oddVBand="0" w:evenVBand="0" w:oddHBand="0" w:evenHBand="0" w:firstRowFirstColumn="0" w:firstRowLastColumn="0" w:lastRowFirstColumn="0" w:lastRowLastColumn="0"/>
              <w:rPr>
                <w:rFonts w:ascii="Arial" w:hAnsi="Arial"/>
                <w:sz w:val="20"/>
              </w:rPr>
            </w:pPr>
            <w:r>
              <w:rPr>
                <w:rFonts w:ascii="Arial" w:hAnsi="Arial"/>
                <w:sz w:val="20"/>
              </w:rPr>
              <w:t xml:space="preserve">Vi konstaterade att det </w:t>
            </w:r>
            <w:r w:rsidR="003D456D">
              <w:rPr>
                <w:rFonts w:ascii="Arial" w:hAnsi="Arial"/>
                <w:sz w:val="20"/>
              </w:rPr>
              <w:t xml:space="preserve">kommer att </w:t>
            </w:r>
            <w:r>
              <w:rPr>
                <w:rFonts w:ascii="Arial" w:hAnsi="Arial"/>
                <w:sz w:val="20"/>
              </w:rPr>
              <w:t xml:space="preserve">ha gått fem år sedan företaget infördes i handelsregistret </w:t>
            </w:r>
            <w:proofErr w:type="gramStart"/>
            <w:r>
              <w:rPr>
                <w:rFonts w:ascii="Arial" w:hAnsi="Arial"/>
                <w:sz w:val="20"/>
              </w:rPr>
              <w:t>dd.mm.yyyy</w:t>
            </w:r>
            <w:proofErr w:type="gramEnd"/>
            <w:r>
              <w:rPr>
                <w:rFonts w:ascii="Arial" w:hAnsi="Arial"/>
                <w:sz w:val="20"/>
              </w:rPr>
              <w:t>.</w:t>
            </w:r>
          </w:p>
          <w:p w14:paraId="3B3BC16D" w14:textId="77777777" w:rsidR="003D456D" w:rsidRDefault="003D456D" w:rsidP="00EB0420">
            <w:pPr>
              <w:pStyle w:val="Leipteksti"/>
              <w:spacing w:line="240" w:lineRule="auto"/>
              <w:cnfStyle w:val="000000000000" w:firstRow="0" w:lastRow="0" w:firstColumn="0" w:lastColumn="0" w:oddVBand="0" w:evenVBand="0" w:oddHBand="0" w:evenHBand="0" w:firstRowFirstColumn="0" w:firstRowLastColumn="0" w:lastRowFirstColumn="0" w:lastRowLastColumn="0"/>
              <w:rPr>
                <w:rFonts w:ascii="Arial" w:hAnsi="Arial"/>
                <w:sz w:val="20"/>
              </w:rPr>
            </w:pPr>
            <w:r>
              <w:rPr>
                <w:rFonts w:ascii="Arial" w:hAnsi="Arial"/>
                <w:sz w:val="20"/>
              </w:rPr>
              <w:t xml:space="preserve">Vi konstaterade att det kommer att ha gått fem år sedan företagen första gången registrerades i handelsregistret enligt följande: </w:t>
            </w:r>
          </w:p>
          <w:p w14:paraId="64CAF30B" w14:textId="47B58B7D" w:rsidR="003D456D" w:rsidRDefault="003D456D" w:rsidP="00EB0420">
            <w:pPr>
              <w:pStyle w:val="Leipteksti"/>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FO-nummer av företag a): [</w:t>
            </w:r>
            <w:proofErr w:type="gramStart"/>
            <w:r>
              <w:rPr>
                <w:rFonts w:ascii="Arial" w:hAnsi="Arial" w:cs="Arial"/>
                <w:sz w:val="20"/>
              </w:rPr>
              <w:t>dd.mm.yyyy</w:t>
            </w:r>
            <w:proofErr w:type="gramEnd"/>
            <w:r>
              <w:rPr>
                <w:rFonts w:ascii="Arial" w:hAnsi="Arial" w:cs="Arial"/>
                <w:sz w:val="20"/>
              </w:rPr>
              <w:t>]</w:t>
            </w:r>
            <w:r>
              <w:rPr>
                <w:rFonts w:ascii="Arial" w:hAnsi="Arial" w:cs="Arial"/>
                <w:sz w:val="20"/>
              </w:rPr>
              <w:br/>
              <w:t>etc.</w:t>
            </w:r>
          </w:p>
        </w:tc>
      </w:tr>
      <w:tr w:rsidR="006877CF" w:rsidRPr="00D0537A" w14:paraId="7E1785AA" w14:textId="77777777" w:rsidTr="00D0537A">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10343" w:type="dxa"/>
            <w:gridSpan w:val="2"/>
            <w:shd w:val="clear" w:color="auto" w:fill="808080" w:themeFill="background1" w:themeFillShade="80"/>
          </w:tcPr>
          <w:p w14:paraId="0A190D15" w14:textId="1868BA4D" w:rsidR="006877CF" w:rsidRPr="00D0537A" w:rsidRDefault="006877CF" w:rsidP="00EB0420">
            <w:pPr>
              <w:pStyle w:val="Leipteksti"/>
              <w:spacing w:line="240" w:lineRule="auto"/>
              <w:rPr>
                <w:rFonts w:ascii="Arial" w:hAnsi="Arial" w:cs="Arial"/>
                <w:color w:val="FFFFFF" w:themeColor="background1"/>
                <w:sz w:val="20"/>
              </w:rPr>
            </w:pPr>
            <w:r>
              <w:rPr>
                <w:rFonts w:ascii="Arial" w:hAnsi="Arial"/>
                <w:color w:val="FFFFFF" w:themeColor="background1"/>
                <w:sz w:val="20"/>
              </w:rPr>
              <w:t>4. Företagets ekonomiska situation</w:t>
            </w:r>
          </w:p>
        </w:tc>
      </w:tr>
      <w:tr w:rsidR="00A62EFB" w14:paraId="2BF9FC0B" w14:textId="77777777" w:rsidTr="0071558A">
        <w:tc>
          <w:tcPr>
            <w:cnfStyle w:val="001000000000" w:firstRow="0" w:lastRow="0" w:firstColumn="1" w:lastColumn="0" w:oddVBand="0" w:evenVBand="0" w:oddHBand="0" w:evenHBand="0" w:firstRowFirstColumn="0" w:firstRowLastColumn="0" w:lastRowFirstColumn="0" w:lastRowLastColumn="0"/>
            <w:tcW w:w="6346" w:type="dxa"/>
          </w:tcPr>
          <w:p w14:paraId="6D6BD843" w14:textId="02B7F90A" w:rsidR="00A62EFB" w:rsidRDefault="00A62EFB" w:rsidP="00EB0420">
            <w:pPr>
              <w:pStyle w:val="Leipteksti"/>
              <w:spacing w:line="240" w:lineRule="auto"/>
              <w:rPr>
                <w:rFonts w:ascii="Arial" w:hAnsi="Arial" w:cs="Arial"/>
                <w:sz w:val="20"/>
              </w:rPr>
            </w:pPr>
            <w:r>
              <w:rPr>
                <w:rFonts w:ascii="Arial" w:hAnsi="Arial"/>
                <w:b w:val="0"/>
                <w:bCs w:val="0"/>
                <w:sz w:val="20"/>
              </w:rPr>
              <w:t xml:space="preserve">Om företaget är äldre än tre år enligt införandedatum i handelsregistret, utredde vi utifrån det senaste bekräftade bokslutet om det egna kapitalet är minst hälften av aktiekapitalet. </w:t>
            </w:r>
          </w:p>
          <w:p w14:paraId="60B54ED8" w14:textId="3397E5B5" w:rsidR="00A62EFB" w:rsidRPr="0071558A" w:rsidRDefault="00F44FB0" w:rsidP="00EB0420">
            <w:pPr>
              <w:pStyle w:val="Leipteksti"/>
              <w:spacing w:line="240" w:lineRule="auto"/>
              <w:rPr>
                <w:b w:val="0"/>
                <w:bCs w:val="0"/>
              </w:rPr>
            </w:pPr>
            <w:r>
              <w:rPr>
                <w:rFonts w:ascii="Arial" w:hAnsi="Arial"/>
                <w:b w:val="0"/>
                <w:bCs w:val="0"/>
                <w:sz w:val="20"/>
              </w:rPr>
              <w:t xml:space="preserve">Utifrån företagets aktuella oreviderade bokföring utredde vi om det egna kapitalet är minst hälften av aktiekapitalet. </w:t>
            </w:r>
          </w:p>
        </w:tc>
        <w:tc>
          <w:tcPr>
            <w:tcW w:w="3997" w:type="dxa"/>
          </w:tcPr>
          <w:p w14:paraId="7D675FB2" w14:textId="77777777" w:rsidR="00A62EFB" w:rsidRDefault="00A62EFB" w:rsidP="00EB0420">
            <w:pPr>
              <w:pStyle w:val="Leipteksti"/>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sz w:val="20"/>
              </w:rPr>
              <w:t xml:space="preserve">Vi konstaterade att företagets eget kapital </w:t>
            </w:r>
            <w:r>
              <w:rPr>
                <w:rFonts w:ascii="Arial" w:hAnsi="Arial"/>
                <w:i/>
                <w:iCs/>
                <w:sz w:val="20"/>
              </w:rPr>
              <w:t>[</w:t>
            </w:r>
            <w:r>
              <w:rPr>
                <w:rFonts w:ascii="Arial" w:hAnsi="Arial"/>
                <w:i/>
                <w:sz w:val="20"/>
              </w:rPr>
              <w:t>är/är inte</w:t>
            </w:r>
            <w:r>
              <w:rPr>
                <w:rFonts w:ascii="Arial" w:hAnsi="Arial"/>
                <w:i/>
                <w:iCs/>
                <w:sz w:val="20"/>
              </w:rPr>
              <w:t>]</w:t>
            </w:r>
            <w:r>
              <w:rPr>
                <w:rFonts w:ascii="Arial" w:hAnsi="Arial"/>
                <w:sz w:val="20"/>
              </w:rPr>
              <w:t xml:space="preserve"> minst hälften av aktiekapitalet.</w:t>
            </w:r>
          </w:p>
          <w:p w14:paraId="269E8FA9" w14:textId="1E86AD6E" w:rsidR="00F44FB0" w:rsidRDefault="00F44FB0" w:rsidP="00EB0420">
            <w:pPr>
              <w:pStyle w:val="Leipteksti"/>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sz w:val="20"/>
              </w:rPr>
              <w:t>Vi konstaterade att</w:t>
            </w:r>
            <w:r w:rsidR="00585AAB">
              <w:rPr>
                <w:rFonts w:ascii="Arial" w:hAnsi="Arial"/>
                <w:sz w:val="20"/>
              </w:rPr>
              <w:t xml:space="preserve"> enligt bokförings-informationen daterad</w:t>
            </w:r>
            <w:r>
              <w:rPr>
                <w:rFonts w:ascii="Arial" w:hAnsi="Arial"/>
                <w:sz w:val="20"/>
              </w:rPr>
              <w:t xml:space="preserve"> </w:t>
            </w:r>
            <w:r w:rsidR="00585AAB">
              <w:rPr>
                <w:rFonts w:ascii="Arial" w:hAnsi="Arial"/>
                <w:sz w:val="20"/>
              </w:rPr>
              <w:t>[</w:t>
            </w:r>
            <w:proofErr w:type="gramStart"/>
            <w:r w:rsidR="00585AAB">
              <w:rPr>
                <w:rFonts w:ascii="Arial" w:hAnsi="Arial"/>
                <w:sz w:val="20"/>
              </w:rPr>
              <w:t>dd.mm.yyyy</w:t>
            </w:r>
            <w:proofErr w:type="gramEnd"/>
            <w:r w:rsidR="00585AAB">
              <w:rPr>
                <w:rFonts w:ascii="Arial" w:hAnsi="Arial"/>
                <w:sz w:val="20"/>
              </w:rPr>
              <w:t xml:space="preserve">] </w:t>
            </w:r>
            <w:r w:rsidR="00585AAB" w:rsidRPr="00585AAB">
              <w:rPr>
                <w:rFonts w:ascii="Arial" w:hAnsi="Arial"/>
                <w:i/>
                <w:iCs/>
                <w:sz w:val="20"/>
              </w:rPr>
              <w:t>[är/är inte]</w:t>
            </w:r>
            <w:r w:rsidR="00585AAB">
              <w:rPr>
                <w:rFonts w:ascii="Arial" w:hAnsi="Arial"/>
                <w:sz w:val="20"/>
              </w:rPr>
              <w:t xml:space="preserve"> det egna kapitalet i </w:t>
            </w:r>
            <w:r>
              <w:rPr>
                <w:rFonts w:ascii="Arial" w:hAnsi="Arial"/>
                <w:sz w:val="20"/>
              </w:rPr>
              <w:t>företaget</w:t>
            </w:r>
            <w:r w:rsidR="00585AAB">
              <w:rPr>
                <w:rFonts w:ascii="Arial" w:hAnsi="Arial"/>
                <w:sz w:val="20"/>
              </w:rPr>
              <w:t xml:space="preserve"> och dess koncern</w:t>
            </w:r>
            <w:r>
              <w:rPr>
                <w:rFonts w:ascii="Arial" w:hAnsi="Arial"/>
                <w:sz w:val="20"/>
              </w:rPr>
              <w:t xml:space="preserve"> minst hälften av aktiekapitalet</w:t>
            </w:r>
            <w:r w:rsidR="00585AAB">
              <w:rPr>
                <w:rFonts w:ascii="Arial" w:hAnsi="Arial"/>
                <w:sz w:val="20"/>
              </w:rPr>
              <w:t xml:space="preserve"> och är xxx euro</w:t>
            </w:r>
            <w:r>
              <w:rPr>
                <w:rFonts w:ascii="Arial" w:hAnsi="Arial"/>
                <w:sz w:val="20"/>
              </w:rPr>
              <w:t>.</w:t>
            </w:r>
          </w:p>
        </w:tc>
      </w:tr>
      <w:tr w:rsidR="006877CF" w:rsidRPr="0071558A" w14:paraId="3B779BF6" w14:textId="77777777" w:rsidTr="00D0537A">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6346" w:type="dxa"/>
            <w:shd w:val="clear" w:color="auto" w:fill="808080" w:themeFill="background1" w:themeFillShade="80"/>
          </w:tcPr>
          <w:p w14:paraId="0F36E494" w14:textId="287C524E" w:rsidR="006877CF" w:rsidRPr="0071558A" w:rsidRDefault="006877CF" w:rsidP="00EB0420">
            <w:pPr>
              <w:pStyle w:val="Leipteksti"/>
              <w:spacing w:line="240" w:lineRule="auto"/>
              <w:rPr>
                <w:rFonts w:ascii="Arial" w:hAnsi="Arial" w:cs="Arial"/>
                <w:color w:val="FFFFFF" w:themeColor="background1"/>
                <w:sz w:val="20"/>
              </w:rPr>
            </w:pPr>
            <w:r>
              <w:rPr>
                <w:rFonts w:ascii="Arial" w:hAnsi="Arial"/>
                <w:color w:val="FFFFFF" w:themeColor="background1"/>
                <w:sz w:val="20"/>
              </w:rPr>
              <w:t>5. Etablering av företaget</w:t>
            </w:r>
          </w:p>
        </w:tc>
        <w:tc>
          <w:tcPr>
            <w:tcW w:w="3997" w:type="dxa"/>
            <w:shd w:val="clear" w:color="auto" w:fill="808080" w:themeFill="background1" w:themeFillShade="80"/>
          </w:tcPr>
          <w:p w14:paraId="47EBC87F" w14:textId="77777777" w:rsidR="006877CF" w:rsidRPr="0071558A" w:rsidRDefault="006877CF" w:rsidP="00EB0420">
            <w:pPr>
              <w:pStyle w:val="Leipteksti"/>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20"/>
              </w:rPr>
            </w:pPr>
          </w:p>
        </w:tc>
      </w:tr>
      <w:tr w:rsidR="00A62EFB" w14:paraId="4F6FA0BD" w14:textId="77777777" w:rsidTr="0071558A">
        <w:tc>
          <w:tcPr>
            <w:cnfStyle w:val="001000000000" w:firstRow="0" w:lastRow="0" w:firstColumn="1" w:lastColumn="0" w:oddVBand="0" w:evenVBand="0" w:oddHBand="0" w:evenHBand="0" w:firstRowFirstColumn="0" w:firstRowLastColumn="0" w:lastRowFirstColumn="0" w:lastRowLastColumn="0"/>
            <w:tcW w:w="6346" w:type="dxa"/>
          </w:tcPr>
          <w:p w14:paraId="30EE5ECB" w14:textId="4229C569" w:rsidR="00A62EFB" w:rsidRPr="0071558A" w:rsidRDefault="00A62EFB" w:rsidP="00EB0420">
            <w:pPr>
              <w:pStyle w:val="Leipteksti"/>
              <w:spacing w:line="240" w:lineRule="auto"/>
              <w:rPr>
                <w:rFonts w:ascii="Arial" w:hAnsi="Arial" w:cs="Arial"/>
                <w:b w:val="0"/>
                <w:bCs w:val="0"/>
                <w:sz w:val="20"/>
              </w:rPr>
            </w:pPr>
            <w:r>
              <w:rPr>
                <w:rFonts w:ascii="Arial" w:hAnsi="Arial"/>
                <w:b w:val="0"/>
                <w:bCs w:val="0"/>
                <w:sz w:val="20"/>
              </w:rPr>
              <w:t xml:space="preserve">Vi frågade uppdragsgivaren om företaget har fortsatt ett annat </w:t>
            </w:r>
            <w:proofErr w:type="gramStart"/>
            <w:r>
              <w:rPr>
                <w:rFonts w:ascii="Arial" w:hAnsi="Arial"/>
                <w:b w:val="0"/>
                <w:bCs w:val="0"/>
                <w:sz w:val="20"/>
              </w:rPr>
              <w:t>företags ekonomiska</w:t>
            </w:r>
            <w:proofErr w:type="gramEnd"/>
            <w:r>
              <w:rPr>
                <w:rFonts w:ascii="Arial" w:hAnsi="Arial"/>
                <w:b w:val="0"/>
                <w:bCs w:val="0"/>
                <w:sz w:val="20"/>
              </w:rPr>
              <w:t xml:space="preserve"> verksamhet. </w:t>
            </w:r>
          </w:p>
          <w:p w14:paraId="43B76AD6" w14:textId="6718903A" w:rsidR="00A62EFB" w:rsidRPr="0071558A" w:rsidRDefault="00F459A2" w:rsidP="00EB0420">
            <w:pPr>
              <w:pStyle w:val="Leipteksti"/>
              <w:spacing w:line="240" w:lineRule="auto"/>
              <w:rPr>
                <w:rFonts w:ascii="Arial" w:hAnsi="Arial" w:cs="Arial"/>
                <w:b w:val="0"/>
                <w:bCs w:val="0"/>
                <w:sz w:val="20"/>
              </w:rPr>
            </w:pPr>
            <w:r>
              <w:rPr>
                <w:rFonts w:ascii="Arial" w:hAnsi="Arial"/>
                <w:b w:val="0"/>
                <w:bCs w:val="0"/>
                <w:sz w:val="20"/>
              </w:rPr>
              <w:lastRenderedPageBreak/>
              <w:t>Vi inhämtade handlingar relaterade till bolagsbildningen (bolagshandling och utdrag ur handelsregistret) och utredde om företaget har bildats genom fusion.</w:t>
            </w:r>
          </w:p>
        </w:tc>
        <w:tc>
          <w:tcPr>
            <w:tcW w:w="3997" w:type="dxa"/>
          </w:tcPr>
          <w:p w14:paraId="7AD10CD4" w14:textId="7964C1CB" w:rsidR="00A62EFB" w:rsidRDefault="00A62EFB" w:rsidP="00EB0420">
            <w:pPr>
              <w:pStyle w:val="Leipteksti"/>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sz w:val="20"/>
              </w:rPr>
              <w:lastRenderedPageBreak/>
              <w:t xml:space="preserve">Vi konstaterade att företaget </w:t>
            </w:r>
            <w:r>
              <w:rPr>
                <w:rFonts w:ascii="Arial" w:hAnsi="Arial"/>
                <w:i/>
                <w:iCs/>
                <w:sz w:val="20"/>
              </w:rPr>
              <w:t>[</w:t>
            </w:r>
            <w:r>
              <w:rPr>
                <w:rFonts w:ascii="Arial" w:hAnsi="Arial"/>
                <w:i/>
                <w:sz w:val="20"/>
              </w:rPr>
              <w:t>har fortsatt/inte har fortsatt]</w:t>
            </w:r>
            <w:r>
              <w:rPr>
                <w:rFonts w:ascii="Arial" w:hAnsi="Arial"/>
                <w:sz w:val="20"/>
              </w:rPr>
              <w:t xml:space="preserve"> ett annat </w:t>
            </w:r>
            <w:proofErr w:type="gramStart"/>
            <w:r>
              <w:rPr>
                <w:rFonts w:ascii="Arial" w:hAnsi="Arial"/>
                <w:sz w:val="20"/>
              </w:rPr>
              <w:t>företags ekonomiska</w:t>
            </w:r>
            <w:proofErr w:type="gramEnd"/>
            <w:r>
              <w:rPr>
                <w:rFonts w:ascii="Arial" w:hAnsi="Arial"/>
                <w:sz w:val="20"/>
              </w:rPr>
              <w:t xml:space="preserve"> verksamhet. </w:t>
            </w:r>
          </w:p>
          <w:p w14:paraId="6E8A6C74" w14:textId="77777777" w:rsidR="00F459A2" w:rsidRDefault="00F459A2" w:rsidP="00EB0420">
            <w:pPr>
              <w:pStyle w:val="Merkittyluettelo"/>
              <w:numPr>
                <w:ilvl w:val="0"/>
                <w:numId w:val="0"/>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sz w:val="20"/>
              </w:rPr>
              <w:lastRenderedPageBreak/>
              <w:t xml:space="preserve">Vi konstaterade att företaget </w:t>
            </w:r>
            <w:r>
              <w:rPr>
                <w:rFonts w:ascii="Arial" w:hAnsi="Arial"/>
                <w:i/>
                <w:iCs/>
                <w:sz w:val="20"/>
              </w:rPr>
              <w:t>[</w:t>
            </w:r>
            <w:r>
              <w:rPr>
                <w:rFonts w:ascii="Arial" w:hAnsi="Arial"/>
                <w:i/>
                <w:sz w:val="20"/>
              </w:rPr>
              <w:t>inte har bildats/har bildats]</w:t>
            </w:r>
            <w:r>
              <w:rPr>
                <w:rFonts w:ascii="Arial" w:hAnsi="Arial"/>
                <w:iCs/>
                <w:sz w:val="20"/>
              </w:rPr>
              <w:t xml:space="preserve"> genom fusion</w:t>
            </w:r>
            <w:r>
              <w:rPr>
                <w:rFonts w:ascii="Arial" w:hAnsi="Arial"/>
                <w:i/>
                <w:sz w:val="20"/>
              </w:rPr>
              <w:t xml:space="preserve">. </w:t>
            </w:r>
          </w:p>
        </w:tc>
      </w:tr>
      <w:tr w:rsidR="0071558A" w:rsidRPr="0071558A" w14:paraId="2D1746C4" w14:textId="77777777" w:rsidTr="00D0537A">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6346" w:type="dxa"/>
            <w:shd w:val="clear" w:color="auto" w:fill="808080" w:themeFill="background1" w:themeFillShade="80"/>
          </w:tcPr>
          <w:p w14:paraId="116883B4" w14:textId="2D311F1D" w:rsidR="00A62EFB" w:rsidRPr="006877CF" w:rsidRDefault="006877CF" w:rsidP="00360784">
            <w:pPr>
              <w:pStyle w:val="Leipteksti"/>
              <w:rPr>
                <w:rFonts w:ascii="Arial" w:hAnsi="Arial" w:cs="Arial"/>
                <w:sz w:val="20"/>
              </w:rPr>
            </w:pPr>
            <w:r>
              <w:rPr>
                <w:rFonts w:ascii="Arial" w:hAnsi="Arial"/>
                <w:color w:val="FFFFFF" w:themeColor="background1"/>
                <w:sz w:val="20"/>
              </w:rPr>
              <w:lastRenderedPageBreak/>
              <w:t>6. Företagets FoU-utgifter</w:t>
            </w:r>
          </w:p>
        </w:tc>
        <w:tc>
          <w:tcPr>
            <w:tcW w:w="3997" w:type="dxa"/>
            <w:shd w:val="clear" w:color="auto" w:fill="808080" w:themeFill="background1" w:themeFillShade="80"/>
          </w:tcPr>
          <w:p w14:paraId="6B3360D9" w14:textId="77777777" w:rsidR="00A62EFB" w:rsidRDefault="00A62EFB" w:rsidP="0071558A">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A62EFB" w14:paraId="653298EA" w14:textId="77777777" w:rsidTr="0071558A">
        <w:tc>
          <w:tcPr>
            <w:cnfStyle w:val="001000000000" w:firstRow="0" w:lastRow="0" w:firstColumn="1" w:lastColumn="0" w:oddVBand="0" w:evenVBand="0" w:oddHBand="0" w:evenHBand="0" w:firstRowFirstColumn="0" w:firstRowLastColumn="0" w:lastRowFirstColumn="0" w:lastRowLastColumn="0"/>
            <w:tcW w:w="6346" w:type="dxa"/>
          </w:tcPr>
          <w:p w14:paraId="4A0DC9F5" w14:textId="67C0B91C" w:rsidR="00A62EFB" w:rsidRPr="0071558A" w:rsidRDefault="00A62EFB" w:rsidP="00EB0420">
            <w:pPr>
              <w:pStyle w:val="Leipteksti"/>
              <w:spacing w:line="240" w:lineRule="auto"/>
              <w:rPr>
                <w:rFonts w:ascii="Arial" w:hAnsi="Arial" w:cs="Arial"/>
                <w:b w:val="0"/>
                <w:bCs w:val="0"/>
                <w:sz w:val="20"/>
              </w:rPr>
            </w:pPr>
            <w:r>
              <w:rPr>
                <w:rFonts w:ascii="Arial" w:hAnsi="Arial"/>
                <w:b w:val="0"/>
                <w:bCs w:val="0"/>
                <w:sz w:val="20"/>
              </w:rPr>
              <w:t>Vi inhämtade en separat redogörelse över forsknings- och utvecklingskostnader som upprättats av uppdragsgivaren (Statistikcentralens blankett eller en separat beräkning) och uppdragsgivarens kostnader för affärsverksamheten. Vi utredde av uppdragsgivaren hur den separata beräkningen har upprättats och hur FoU-utgifterna har fastställts.</w:t>
            </w:r>
          </w:p>
          <w:p w14:paraId="7364FF1F" w14:textId="722D03F5" w:rsidR="00A62EFB" w:rsidRPr="0071558A" w:rsidRDefault="00A62EFB" w:rsidP="00EB0420">
            <w:pPr>
              <w:pStyle w:val="Leipteksti"/>
              <w:spacing w:line="240" w:lineRule="auto"/>
              <w:rPr>
                <w:rFonts w:ascii="Arial" w:hAnsi="Arial" w:cs="Arial"/>
                <w:b w:val="0"/>
                <w:bCs w:val="0"/>
                <w:sz w:val="20"/>
              </w:rPr>
            </w:pPr>
            <w:r>
              <w:rPr>
                <w:rFonts w:ascii="Arial" w:hAnsi="Arial"/>
                <w:b w:val="0"/>
                <w:bCs w:val="0"/>
                <w:sz w:val="20"/>
              </w:rPr>
              <w:t>Vi utredde om siffrorna i ovanstående beräkning kan härledas från huvudbokskontona.</w:t>
            </w:r>
          </w:p>
          <w:p w14:paraId="195E9186" w14:textId="77777777" w:rsidR="00A62EFB" w:rsidRDefault="00A62EFB" w:rsidP="00EB0420">
            <w:pPr>
              <w:pStyle w:val="Leipteksti"/>
              <w:spacing w:line="240" w:lineRule="auto"/>
              <w:rPr>
                <w:rFonts w:ascii="Arial" w:hAnsi="Arial"/>
                <w:sz w:val="20"/>
              </w:rPr>
            </w:pPr>
            <w:r>
              <w:rPr>
                <w:rFonts w:ascii="Arial" w:hAnsi="Arial"/>
                <w:b w:val="0"/>
                <w:bCs w:val="0"/>
                <w:sz w:val="20"/>
              </w:rPr>
              <w:t xml:space="preserve">Vi beräknade andelen FoU-utgifter som anges i den separata beräkningen över forsknings- och utvecklingskostnader från det totala beloppet av upplupna kostnader som redovisats i uppdragsgivarens resultaträkning och aktiverade utgifter för anläggningstillgångar i balansräkningen under räkenskapsperioden som avslutades </w:t>
            </w:r>
            <w:proofErr w:type="gramStart"/>
            <w:r>
              <w:rPr>
                <w:rFonts w:ascii="Arial" w:hAnsi="Arial"/>
                <w:b w:val="0"/>
                <w:bCs w:val="0"/>
                <w:sz w:val="20"/>
              </w:rPr>
              <w:t>dd.mm.yyyy</w:t>
            </w:r>
            <w:proofErr w:type="gramEnd"/>
            <w:r>
              <w:rPr>
                <w:rFonts w:ascii="Arial" w:hAnsi="Arial"/>
                <w:b w:val="0"/>
                <w:bCs w:val="0"/>
                <w:sz w:val="20"/>
              </w:rPr>
              <w:t>, för att kunna avgöra om FoU-kostnaderna är minst 10 procent av det totala beloppet.</w:t>
            </w:r>
          </w:p>
          <w:p w14:paraId="0A6549FD" w14:textId="13319C9F" w:rsidR="00C86E53" w:rsidRPr="00C86E53" w:rsidRDefault="00E8634D" w:rsidP="00EB0420">
            <w:pPr>
              <w:pStyle w:val="Leipteksti"/>
              <w:spacing w:line="240" w:lineRule="auto"/>
              <w:rPr>
                <w:rFonts w:ascii="Arial" w:hAnsi="Arial" w:cs="Arial"/>
                <w:sz w:val="20"/>
              </w:rPr>
            </w:pPr>
            <w:r w:rsidRPr="00E8634D">
              <w:rPr>
                <w:rFonts w:ascii="Arial" w:hAnsi="Arial" w:cs="Arial"/>
                <w:sz w:val="20"/>
              </w:rPr>
              <w:t>Om det rör sig om ett nybildat företag som ännu inte har någon ekonomisk historia, ska motsvarande nivå på 10 procent uppnås i bokslutet för det första räkenskapsåret.</w:t>
            </w:r>
          </w:p>
        </w:tc>
        <w:tc>
          <w:tcPr>
            <w:tcW w:w="3997" w:type="dxa"/>
          </w:tcPr>
          <w:p w14:paraId="78C6C55D" w14:textId="77777777" w:rsidR="00A62EFB" w:rsidRDefault="00A62EFB" w:rsidP="00EB0420">
            <w:pPr>
              <w:pStyle w:val="Leipteksti"/>
              <w:spacing w:line="240" w:lineRule="auto"/>
              <w:cnfStyle w:val="000000000000" w:firstRow="0" w:lastRow="0" w:firstColumn="0" w:lastColumn="0" w:oddVBand="0" w:evenVBand="0" w:oddHBand="0" w:evenHBand="0" w:firstRowFirstColumn="0" w:firstRowLastColumn="0" w:lastRowFirstColumn="0" w:lastRowLastColumn="0"/>
              <w:rPr>
                <w:rFonts w:ascii="Arial" w:hAnsi="Arial"/>
                <w:sz w:val="20"/>
              </w:rPr>
            </w:pPr>
            <w:r>
              <w:rPr>
                <w:rFonts w:ascii="Arial" w:hAnsi="Arial"/>
                <w:sz w:val="20"/>
              </w:rPr>
              <w:t xml:space="preserve">Vi konstaterade att </w:t>
            </w:r>
            <w:r>
              <w:rPr>
                <w:rFonts w:ascii="Arial" w:hAnsi="Arial"/>
                <w:i/>
                <w:iCs/>
                <w:sz w:val="20"/>
              </w:rPr>
              <w:t>[</w:t>
            </w:r>
            <w:r>
              <w:rPr>
                <w:rFonts w:ascii="Arial" w:hAnsi="Arial"/>
                <w:i/>
                <w:sz w:val="20"/>
              </w:rPr>
              <w:t>FoU-utgifterna är x procent av det totala beloppet av upplupna kostnader som redovisats i resultaträkningen och aktiverade utgifter för anläggningstillgångar i balansräkningen under räkenskapsperioden, vilket är/inte är minst 10 procent av det totala beloppet</w:t>
            </w:r>
            <w:r>
              <w:rPr>
                <w:rFonts w:ascii="Arial" w:hAnsi="Arial"/>
                <w:i/>
                <w:iCs/>
                <w:sz w:val="20"/>
              </w:rPr>
              <w:t>]</w:t>
            </w:r>
            <w:r>
              <w:rPr>
                <w:rFonts w:ascii="Arial" w:hAnsi="Arial"/>
                <w:sz w:val="20"/>
              </w:rPr>
              <w:t>.</w:t>
            </w:r>
          </w:p>
          <w:p w14:paraId="026A367D" w14:textId="77777777" w:rsidR="00E8634D" w:rsidRDefault="00E8634D" w:rsidP="00EB0420">
            <w:pPr>
              <w:pStyle w:val="Leipteksti"/>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p>
          <w:p w14:paraId="1D8C1B92" w14:textId="77777777" w:rsidR="0083305C" w:rsidRDefault="0083305C" w:rsidP="00EB0420">
            <w:pPr>
              <w:pStyle w:val="Leipteksti"/>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p>
          <w:p w14:paraId="6361708D" w14:textId="77777777" w:rsidR="0083305C" w:rsidRDefault="0083305C" w:rsidP="00EB0420">
            <w:pPr>
              <w:pStyle w:val="Leipteksti"/>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p>
          <w:p w14:paraId="6AD414E6" w14:textId="230A7619" w:rsidR="00E8634D" w:rsidRDefault="00E8634D" w:rsidP="00EB0420">
            <w:pPr>
              <w:pStyle w:val="Leipteksti"/>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 xml:space="preserve">Vi konstaterade att det rör sig om ett nybildat företag </w:t>
            </w:r>
            <w:r w:rsidR="0083305C">
              <w:rPr>
                <w:rFonts w:ascii="Arial" w:hAnsi="Arial" w:cs="Arial"/>
                <w:sz w:val="20"/>
              </w:rPr>
              <w:t xml:space="preserve">vars första redovisningsperiod fortfarande pågår. Realisationen på 10 procent kommer att redovisas efter avslutad första räkenskapsperiod.  </w:t>
            </w:r>
          </w:p>
        </w:tc>
      </w:tr>
      <w:tr w:rsidR="0071558A" w:rsidRPr="0071558A" w14:paraId="7B327B49" w14:textId="77777777" w:rsidTr="00D0537A">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6346" w:type="dxa"/>
            <w:shd w:val="clear" w:color="auto" w:fill="808080" w:themeFill="background1" w:themeFillShade="80"/>
          </w:tcPr>
          <w:p w14:paraId="6A3A7C2E" w14:textId="0186AC55" w:rsidR="00A62EFB" w:rsidRPr="0071558A" w:rsidRDefault="006877CF" w:rsidP="00EB0420">
            <w:pPr>
              <w:pStyle w:val="Leipteksti"/>
              <w:spacing w:line="240" w:lineRule="auto"/>
              <w:rPr>
                <w:rFonts w:ascii="Arial" w:hAnsi="Arial" w:cs="Arial"/>
                <w:color w:val="FFFFFF" w:themeColor="background1"/>
                <w:sz w:val="20"/>
              </w:rPr>
            </w:pPr>
            <w:r>
              <w:rPr>
                <w:rFonts w:ascii="Arial" w:hAnsi="Arial"/>
                <w:color w:val="FFFFFF" w:themeColor="background1"/>
                <w:sz w:val="20"/>
              </w:rPr>
              <w:t>7. Fördelning av företagets vinst</w:t>
            </w:r>
          </w:p>
        </w:tc>
        <w:tc>
          <w:tcPr>
            <w:tcW w:w="3997" w:type="dxa"/>
            <w:shd w:val="clear" w:color="auto" w:fill="808080" w:themeFill="background1" w:themeFillShade="80"/>
          </w:tcPr>
          <w:p w14:paraId="60BAD962" w14:textId="5EC52270" w:rsidR="00A62EFB" w:rsidRPr="0071558A" w:rsidRDefault="00A62EFB" w:rsidP="00EB0420">
            <w:pPr>
              <w:pStyle w:val="Leipteksti"/>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20"/>
              </w:rPr>
            </w:pPr>
          </w:p>
        </w:tc>
      </w:tr>
      <w:tr w:rsidR="00A62EFB" w14:paraId="7D3D2EE7" w14:textId="77777777" w:rsidTr="0071558A">
        <w:tc>
          <w:tcPr>
            <w:cnfStyle w:val="001000000000" w:firstRow="0" w:lastRow="0" w:firstColumn="1" w:lastColumn="0" w:oddVBand="0" w:evenVBand="0" w:oddHBand="0" w:evenHBand="0" w:firstRowFirstColumn="0" w:firstRowLastColumn="0" w:lastRowFirstColumn="0" w:lastRowLastColumn="0"/>
            <w:tcW w:w="6346" w:type="dxa"/>
          </w:tcPr>
          <w:p w14:paraId="434E6094" w14:textId="36D5482B" w:rsidR="00A62EFB" w:rsidRPr="0071558A" w:rsidRDefault="00A62EFB" w:rsidP="00EB0420">
            <w:pPr>
              <w:pStyle w:val="Leipteksti"/>
              <w:spacing w:line="240" w:lineRule="auto"/>
              <w:rPr>
                <w:rFonts w:ascii="Arial" w:hAnsi="Arial" w:cs="Arial"/>
                <w:b w:val="0"/>
                <w:bCs w:val="0"/>
                <w:sz w:val="20"/>
              </w:rPr>
            </w:pPr>
            <w:r>
              <w:rPr>
                <w:rFonts w:ascii="Arial" w:hAnsi="Arial"/>
                <w:b w:val="0"/>
                <w:bCs w:val="0"/>
                <w:sz w:val="20"/>
              </w:rPr>
              <w:t xml:space="preserve">Vi inhämtade uppdragsgivarens alla bokslut och protokoll från bolagsstämman för perioden efter sista balansdagen och utredde om uppdragsgivaren har delat ut vinst (betalat utdelning eller köpt egna aktier). </w:t>
            </w:r>
          </w:p>
        </w:tc>
        <w:tc>
          <w:tcPr>
            <w:tcW w:w="3997" w:type="dxa"/>
          </w:tcPr>
          <w:p w14:paraId="30DBD9BF" w14:textId="6A5F6380" w:rsidR="00A62EFB" w:rsidRDefault="00A62EFB" w:rsidP="00EB0420">
            <w:pPr>
              <w:pStyle w:val="Leipteksti"/>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sz w:val="20"/>
              </w:rPr>
              <w:t xml:space="preserve">Vi konstaterade att finansieringsmottagaren </w:t>
            </w:r>
            <w:r>
              <w:rPr>
                <w:rFonts w:ascii="Arial" w:hAnsi="Arial"/>
                <w:i/>
                <w:iCs/>
                <w:sz w:val="20"/>
              </w:rPr>
              <w:t>[</w:t>
            </w:r>
            <w:r>
              <w:rPr>
                <w:rFonts w:ascii="Arial" w:hAnsi="Arial"/>
                <w:i/>
                <w:sz w:val="20"/>
              </w:rPr>
              <w:t>har/inte har]</w:t>
            </w:r>
            <w:r>
              <w:rPr>
                <w:rFonts w:ascii="Arial" w:hAnsi="Arial"/>
                <w:sz w:val="20"/>
              </w:rPr>
              <w:t xml:space="preserve"> </w:t>
            </w:r>
            <w:r>
              <w:rPr>
                <w:rFonts w:ascii="Arial" w:hAnsi="Arial"/>
                <w:iCs/>
                <w:sz w:val="20"/>
              </w:rPr>
              <w:t>delat ut vinst sedan företaget etablerades.</w:t>
            </w:r>
          </w:p>
        </w:tc>
      </w:tr>
      <w:bookmarkEnd w:id="0"/>
    </w:tbl>
    <w:p w14:paraId="0ABFDFBC" w14:textId="77777777" w:rsidR="002615FE" w:rsidRDefault="002615FE" w:rsidP="002615FE">
      <w:pPr>
        <w:pStyle w:val="Leipteksti"/>
        <w:spacing w:before="0" w:after="0" w:line="240" w:lineRule="auto"/>
        <w:rPr>
          <w:rFonts w:ascii="Arial" w:hAnsi="Arial" w:cs="Arial"/>
          <w:sz w:val="20"/>
        </w:rPr>
      </w:pPr>
    </w:p>
    <w:p w14:paraId="7DF6F859" w14:textId="77777777" w:rsidR="002615FE" w:rsidRDefault="002615FE" w:rsidP="002615FE">
      <w:pPr>
        <w:pStyle w:val="Leipteksti"/>
        <w:spacing w:line="240" w:lineRule="auto"/>
        <w:rPr>
          <w:rFonts w:ascii="Arial" w:hAnsi="Arial" w:cs="Arial"/>
          <w:sz w:val="20"/>
        </w:rPr>
      </w:pPr>
      <w:r>
        <w:rPr>
          <w:rFonts w:ascii="Arial" w:hAnsi="Arial"/>
          <w:sz w:val="20"/>
        </w:rPr>
        <w:t>Ort och datum</w:t>
      </w:r>
    </w:p>
    <w:p w14:paraId="06A2725C" w14:textId="77777777" w:rsidR="00E44F2B" w:rsidRDefault="00E44F2B" w:rsidP="002615FE">
      <w:pPr>
        <w:pStyle w:val="Leipteksti"/>
        <w:spacing w:line="240" w:lineRule="auto"/>
        <w:rPr>
          <w:rFonts w:ascii="Arial" w:hAnsi="Arial" w:cs="Arial"/>
          <w:sz w:val="20"/>
        </w:rPr>
      </w:pPr>
      <w:r>
        <w:rPr>
          <w:rFonts w:ascii="Arial" w:hAnsi="Arial"/>
          <w:sz w:val="20"/>
        </w:rPr>
        <w:t xml:space="preserve">Revisionssammanslutning </w:t>
      </w:r>
    </w:p>
    <w:p w14:paraId="2109E8FF" w14:textId="79DFC34A" w:rsidR="00E44F2B" w:rsidRDefault="002615FE" w:rsidP="002615FE">
      <w:pPr>
        <w:pStyle w:val="Leipteksti"/>
        <w:spacing w:line="240" w:lineRule="auto"/>
        <w:rPr>
          <w:rFonts w:ascii="Arial" w:hAnsi="Arial" w:cs="Arial"/>
          <w:sz w:val="20"/>
        </w:rPr>
      </w:pPr>
      <w:r>
        <w:rPr>
          <w:rFonts w:ascii="Arial" w:hAnsi="Arial"/>
          <w:sz w:val="20"/>
        </w:rPr>
        <w:br/>
        <w:t>Underskrift av HT/KHT/JHT X</w:t>
      </w:r>
      <w:r>
        <w:rPr>
          <w:rFonts w:ascii="Arial" w:hAnsi="Arial"/>
          <w:sz w:val="20"/>
        </w:rPr>
        <w:br/>
        <w:t>Namnförtydligande av HT/KHT/JHT X</w:t>
      </w:r>
    </w:p>
    <w:p w14:paraId="143C539C" w14:textId="77777777" w:rsidR="002615FE" w:rsidRPr="000B59E9" w:rsidRDefault="00E44F2B" w:rsidP="002615FE">
      <w:pPr>
        <w:pStyle w:val="Leipteksti"/>
        <w:spacing w:line="240" w:lineRule="auto"/>
        <w:rPr>
          <w:rFonts w:ascii="Arial" w:hAnsi="Arial" w:cs="Arial"/>
          <w:sz w:val="20"/>
        </w:rPr>
      </w:pPr>
      <w:r>
        <w:rPr>
          <w:rFonts w:ascii="Arial" w:hAnsi="Arial"/>
          <w:sz w:val="20"/>
        </w:rPr>
        <w:br/>
        <w:t>Revisionssammanslutningens adress och postnummer</w:t>
      </w:r>
    </w:p>
    <w:p w14:paraId="69603A65" w14:textId="77777777" w:rsidR="000B59E9" w:rsidRPr="002615FE" w:rsidRDefault="000B59E9" w:rsidP="002615FE"/>
    <w:sectPr w:rsidR="000B59E9" w:rsidRPr="002615FE" w:rsidSect="00EB0420">
      <w:headerReference w:type="default" r:id="rId8"/>
      <w:footerReference w:type="default" r:id="rId9"/>
      <w:pgSz w:w="11907" w:h="16840"/>
      <w:pgMar w:top="1985" w:right="1134" w:bottom="993" w:left="1134" w:header="45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0B80D" w14:textId="77777777" w:rsidR="001A3FC8" w:rsidRDefault="001A3FC8">
      <w:r>
        <w:separator/>
      </w:r>
    </w:p>
  </w:endnote>
  <w:endnote w:type="continuationSeparator" w:id="0">
    <w:p w14:paraId="36E98720" w14:textId="77777777" w:rsidR="001A3FC8" w:rsidRDefault="001A3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inio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72C1C" w14:textId="204FD680" w:rsidR="00F6075D" w:rsidRPr="00D907D9" w:rsidRDefault="00F6075D" w:rsidP="00E44F2B">
    <w:pPr>
      <w:pStyle w:val="Alatunniste"/>
      <w:tabs>
        <w:tab w:val="clear" w:pos="8505"/>
        <w:tab w:val="right" w:pos="9498"/>
      </w:tabs>
      <w:rPr>
        <w:rFonts w:ascii="Arial" w:hAnsi="Arial" w:cs="Arial"/>
        <w:sz w:val="16"/>
        <w:szCs w:val="16"/>
      </w:rPr>
    </w:pPr>
    <w:r>
      <w:tab/>
    </w:r>
    <w:r>
      <w:tab/>
    </w:r>
    <w:r>
      <w:tab/>
    </w:r>
    <w:r w:rsidR="00E225B7">
      <w:rPr>
        <w:rFonts w:ascii="Arial" w:hAnsi="Arial"/>
        <w:sz w:val="16"/>
        <w:szCs w:val="16"/>
      </w:rPr>
      <w:t>1</w:t>
    </w:r>
    <w:r w:rsidR="00183C6A">
      <w:rPr>
        <w:rFonts w:ascii="Arial" w:hAnsi="Arial"/>
        <w:sz w:val="16"/>
        <w:szCs w:val="16"/>
      </w:rPr>
      <w:t>6</w:t>
    </w:r>
    <w:r>
      <w:rPr>
        <w:rFonts w:ascii="Arial" w:hAnsi="Arial"/>
        <w:sz w:val="16"/>
        <w:szCs w:val="16"/>
      </w:rPr>
      <w:t>.</w:t>
    </w:r>
    <w:r w:rsidR="00E225B7">
      <w:rPr>
        <w:rFonts w:ascii="Arial" w:hAnsi="Arial"/>
        <w:sz w:val="16"/>
        <w:szCs w:val="16"/>
      </w:rPr>
      <w:t>8</w:t>
    </w:r>
    <w:r>
      <w:rPr>
        <w:rFonts w:ascii="Arial" w:hAnsi="Arial"/>
        <w:sz w:val="16"/>
        <w:szCs w:val="16"/>
      </w:rPr>
      <w:t>.202</w:t>
    </w:r>
    <w:r w:rsidR="006F32C4">
      <w:rPr>
        <w:rFonts w:ascii="Arial" w:hAnsi="Arial"/>
        <w:sz w:val="16"/>
        <w:szCs w:val="16"/>
      </w:rPr>
      <w:t>3</w:t>
    </w:r>
    <w:r>
      <w:rPr>
        <w:rFonts w:ascii="Arial" w:hAnsi="Arial"/>
        <w:sz w:val="16"/>
        <w:szCs w:val="16"/>
      </w:rPr>
      <w:tab/>
    </w:r>
    <w:r>
      <w:rPr>
        <w:rFonts w:ascii="Arial" w:hAnsi="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BCAE0" w14:textId="77777777" w:rsidR="001A3FC8" w:rsidRDefault="001A3FC8">
      <w:r>
        <w:separator/>
      </w:r>
    </w:p>
  </w:footnote>
  <w:footnote w:type="continuationSeparator" w:id="0">
    <w:p w14:paraId="2FC0C5C0" w14:textId="77777777" w:rsidR="001A3FC8" w:rsidRDefault="001A3F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DE4D2" w14:textId="5610ED31" w:rsidR="006828FF" w:rsidRDefault="00EB6A6D" w:rsidP="006828FF">
    <w:pPr>
      <w:pStyle w:val="Yltunniste"/>
      <w:tabs>
        <w:tab w:val="left" w:pos="4536"/>
      </w:tabs>
      <w:spacing w:line="240" w:lineRule="exact"/>
      <w:ind w:left="4536" w:right="-567"/>
      <w:jc w:val="left"/>
      <w:rPr>
        <w:rFonts w:ascii="Arial" w:hAnsi="Arial" w:cs="Arial"/>
        <w:i w:val="0"/>
        <w:sz w:val="20"/>
      </w:rPr>
    </w:pPr>
    <w:r>
      <w:rPr>
        <w:noProof/>
      </w:rPr>
      <w:drawing>
        <wp:anchor distT="0" distB="0" distL="114300" distR="114300" simplePos="0" relativeHeight="251659264" behindDoc="0" locked="0" layoutInCell="1" allowOverlap="1" wp14:anchorId="3FA361B3" wp14:editId="79E7EDC2">
          <wp:simplePos x="0" y="0"/>
          <wp:positionH relativeFrom="column">
            <wp:posOffset>-9525</wp:posOffset>
          </wp:positionH>
          <wp:positionV relativeFrom="paragraph">
            <wp:posOffset>-86360</wp:posOffset>
          </wp:positionV>
          <wp:extent cx="952500" cy="400050"/>
          <wp:effectExtent l="0" t="0" r="0" b="0"/>
          <wp:wrapSquare wrapText="bothSides"/>
          <wp:docPr id="7" name="Kuva 7" descr="C:\Users\SN\Pictures\Logot\bf_logo_blue_rgb_100.png"/>
          <wp:cNvGraphicFramePr/>
          <a:graphic xmlns:a="http://schemas.openxmlformats.org/drawingml/2006/main">
            <a:graphicData uri="http://schemas.openxmlformats.org/drawingml/2006/picture">
              <pic:pic xmlns:pic="http://schemas.openxmlformats.org/drawingml/2006/picture">
                <pic:nvPicPr>
                  <pic:cNvPr id="3" name="Kuva 3" descr="C:\Users\SN\Pictures\Logot\bf_logo_blue_rgb_100.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400050"/>
                  </a:xfrm>
                  <a:prstGeom prst="rect">
                    <a:avLst/>
                  </a:prstGeom>
                  <a:noFill/>
                  <a:ln>
                    <a:noFill/>
                  </a:ln>
                </pic:spPr>
              </pic:pic>
            </a:graphicData>
          </a:graphic>
        </wp:anchor>
      </w:drawing>
    </w:r>
    <w:r>
      <w:rPr>
        <w:rFonts w:ascii="Arial" w:hAnsi="Arial"/>
        <w:i w:val="0"/>
        <w:sz w:val="20"/>
      </w:rPr>
      <w:t>REVISORNS REVISIONSRAPPORT</w:t>
    </w:r>
    <w:r>
      <w:rPr>
        <w:rFonts w:ascii="Arial" w:hAnsi="Arial"/>
        <w:i w:val="0"/>
        <w:sz w:val="20"/>
      </w:rPr>
      <w:tab/>
    </w:r>
    <w:r w:rsidR="003F6532" w:rsidRPr="00DE5E17">
      <w:rPr>
        <w:rFonts w:ascii="Arial" w:hAnsi="Arial" w:cs="Arial"/>
        <w:i w:val="0"/>
        <w:sz w:val="20"/>
      </w:rPr>
      <w:fldChar w:fldCharType="begin"/>
    </w:r>
    <w:r w:rsidR="00F6075D" w:rsidRPr="00DE5E17">
      <w:rPr>
        <w:rFonts w:ascii="Arial" w:hAnsi="Arial" w:cs="Arial"/>
        <w:i w:val="0"/>
        <w:sz w:val="20"/>
      </w:rPr>
      <w:instrText xml:space="preserve"> PAGE </w:instrText>
    </w:r>
    <w:r w:rsidR="003F6532" w:rsidRPr="00DE5E17">
      <w:rPr>
        <w:rFonts w:ascii="Arial" w:hAnsi="Arial" w:cs="Arial"/>
        <w:i w:val="0"/>
        <w:sz w:val="20"/>
      </w:rPr>
      <w:fldChar w:fldCharType="separate"/>
    </w:r>
    <w:r w:rsidR="00191C9D">
      <w:rPr>
        <w:rFonts w:ascii="Arial" w:hAnsi="Arial" w:cs="Arial"/>
        <w:i w:val="0"/>
        <w:sz w:val="20"/>
      </w:rPr>
      <w:t>5</w:t>
    </w:r>
    <w:r w:rsidR="003F6532" w:rsidRPr="00DE5E17">
      <w:rPr>
        <w:rFonts w:ascii="Arial" w:hAnsi="Arial" w:cs="Arial"/>
        <w:i w:val="0"/>
        <w:sz w:val="20"/>
      </w:rPr>
      <w:fldChar w:fldCharType="end"/>
    </w:r>
    <w:r>
      <w:rPr>
        <w:rFonts w:ascii="Arial" w:hAnsi="Arial"/>
        <w:i w:val="0"/>
        <w:sz w:val="20"/>
      </w:rPr>
      <w:t xml:space="preserve"> (</w:t>
    </w:r>
    <w:r w:rsidR="003F6532" w:rsidRPr="00DE5E17">
      <w:rPr>
        <w:rFonts w:ascii="Arial" w:hAnsi="Arial" w:cs="Arial"/>
        <w:i w:val="0"/>
        <w:sz w:val="20"/>
      </w:rPr>
      <w:fldChar w:fldCharType="begin"/>
    </w:r>
    <w:r w:rsidR="00F6075D" w:rsidRPr="00DE5E17">
      <w:rPr>
        <w:rFonts w:ascii="Arial" w:hAnsi="Arial" w:cs="Arial"/>
        <w:i w:val="0"/>
        <w:sz w:val="20"/>
      </w:rPr>
      <w:instrText xml:space="preserve"> NUMPAGES </w:instrText>
    </w:r>
    <w:r w:rsidR="003F6532" w:rsidRPr="00DE5E17">
      <w:rPr>
        <w:rFonts w:ascii="Arial" w:hAnsi="Arial" w:cs="Arial"/>
        <w:i w:val="0"/>
        <w:sz w:val="20"/>
      </w:rPr>
      <w:fldChar w:fldCharType="separate"/>
    </w:r>
    <w:r w:rsidR="00191C9D">
      <w:rPr>
        <w:rFonts w:ascii="Arial" w:hAnsi="Arial" w:cs="Arial"/>
        <w:i w:val="0"/>
        <w:sz w:val="20"/>
      </w:rPr>
      <w:t>5</w:t>
    </w:r>
    <w:r w:rsidR="003F6532" w:rsidRPr="00DE5E17">
      <w:rPr>
        <w:rFonts w:ascii="Arial" w:hAnsi="Arial" w:cs="Arial"/>
        <w:i w:val="0"/>
        <w:sz w:val="20"/>
      </w:rPr>
      <w:fldChar w:fldCharType="end"/>
    </w:r>
    <w:r>
      <w:rPr>
        <w:rFonts w:ascii="Arial" w:hAnsi="Arial"/>
        <w:i w:val="0"/>
        <w:sz w:val="20"/>
      </w:rPr>
      <w:t>)</w:t>
    </w:r>
    <w:r>
      <w:rPr>
        <w:rFonts w:ascii="Arial" w:hAnsi="Arial"/>
        <w:i w:val="0"/>
        <w:sz w:val="20"/>
      </w:rPr>
      <w:br/>
      <w:t>Villkor för berättigade till stöd</w:t>
    </w:r>
  </w:p>
  <w:p w14:paraId="367050B0" w14:textId="7C1A62C7" w:rsidR="00F6075D" w:rsidRDefault="00142C19" w:rsidP="00BC143A">
    <w:pPr>
      <w:pStyle w:val="Yltunniste"/>
      <w:tabs>
        <w:tab w:val="left" w:pos="4536"/>
      </w:tabs>
      <w:spacing w:line="240" w:lineRule="exact"/>
      <w:ind w:left="4536" w:right="-567"/>
      <w:jc w:val="left"/>
      <w:rPr>
        <w:rFonts w:ascii="Arial" w:hAnsi="Arial" w:cs="Arial"/>
        <w:i w:val="0"/>
        <w:sz w:val="20"/>
      </w:rPr>
    </w:pPr>
    <w:r>
      <w:rPr>
        <w:rFonts w:ascii="Arial" w:hAnsi="Arial"/>
        <w:i w:val="0"/>
        <w:sz w:val="20"/>
      </w:rPr>
      <w:t>NIY/DTA f</w:t>
    </w:r>
    <w:r w:rsidR="00917EC8">
      <w:rPr>
        <w:rFonts w:ascii="Arial" w:hAnsi="Arial"/>
        <w:i w:val="0"/>
        <w:sz w:val="20"/>
      </w:rPr>
      <w:t>inansiering</w:t>
    </w:r>
  </w:p>
  <w:p w14:paraId="0DD44848" w14:textId="77777777" w:rsidR="00F6075D" w:rsidRDefault="00F6075D" w:rsidP="00643E36">
    <w:pPr>
      <w:pStyle w:val="Yltunniste"/>
      <w:tabs>
        <w:tab w:val="left" w:pos="4536"/>
      </w:tabs>
      <w:spacing w:line="240" w:lineRule="exact"/>
      <w:ind w:firstLine="567"/>
      <w:jc w:val="center"/>
      <w:rPr>
        <w:rFonts w:ascii="Arial" w:hAnsi="Arial" w:cs="Arial"/>
        <w:i w:val="0"/>
        <w:sz w:val="20"/>
      </w:rPr>
    </w:pPr>
  </w:p>
  <w:p w14:paraId="23E5AB8E" w14:textId="77777777" w:rsidR="00F6075D" w:rsidRPr="00643E36" w:rsidRDefault="00F6075D" w:rsidP="00643E36">
    <w:pPr>
      <w:pStyle w:val="Yltunniste"/>
      <w:tabs>
        <w:tab w:val="left" w:pos="4536"/>
      </w:tabs>
      <w:spacing w:line="240" w:lineRule="exact"/>
      <w:ind w:firstLine="567"/>
      <w:jc w:val="center"/>
      <w:rPr>
        <w:rFonts w:ascii="Arial" w:hAnsi="Arial" w:cs="Arial"/>
        <w:i w:val="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F8FEB72A"/>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AE06E2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7C0C4B6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6CA0B0FE"/>
    <w:lvl w:ilvl="0">
      <w:start w:val="1"/>
      <w:numFmt w:val="bullet"/>
      <w:pStyle w:val="Merkittyluettelo"/>
      <w:lvlText w:val=""/>
      <w:lvlJc w:val="left"/>
      <w:pPr>
        <w:tabs>
          <w:tab w:val="num" w:pos="360"/>
        </w:tabs>
        <w:ind w:left="360" w:hanging="360"/>
      </w:pPr>
      <w:rPr>
        <w:rFonts w:ascii="Symbol" w:hAnsi="Symbol" w:hint="default"/>
      </w:rPr>
    </w:lvl>
  </w:abstractNum>
  <w:abstractNum w:abstractNumId="4" w15:restartNumberingAfterBreak="0">
    <w:nsid w:val="042C33D6"/>
    <w:multiLevelType w:val="hybridMultilevel"/>
    <w:tmpl w:val="FB8E01A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0194EDE"/>
    <w:multiLevelType w:val="hybridMultilevel"/>
    <w:tmpl w:val="D0D8AAC0"/>
    <w:lvl w:ilvl="0" w:tplc="04090017">
      <w:start w:val="1"/>
      <w:numFmt w:val="lowerLetter"/>
      <w:lvlText w:val="%1)"/>
      <w:lvlJc w:val="left"/>
      <w:pPr>
        <w:tabs>
          <w:tab w:val="num" w:pos="360"/>
        </w:tabs>
        <w:ind w:left="360" w:hanging="360"/>
      </w:pPr>
      <w:rPr>
        <w:rFonts w:cs="Times New Roman" w:hint="default"/>
        <w:color w:val="auto"/>
        <w:sz w:val="22"/>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084CD3"/>
    <w:multiLevelType w:val="hybridMultilevel"/>
    <w:tmpl w:val="05C48E1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04E754E"/>
    <w:multiLevelType w:val="singleLevel"/>
    <w:tmpl w:val="48823A44"/>
    <w:lvl w:ilvl="0">
      <w:start w:val="1"/>
      <w:numFmt w:val="bullet"/>
      <w:pStyle w:val="Merkittyluettelo2"/>
      <w:lvlText w:val="-"/>
      <w:lvlJc w:val="left"/>
      <w:pPr>
        <w:tabs>
          <w:tab w:val="num" w:pos="680"/>
        </w:tabs>
        <w:ind w:left="680" w:hanging="340"/>
      </w:pPr>
      <w:rPr>
        <w:rFonts w:ascii="9999999" w:hAnsi="9999999" w:hint="default"/>
      </w:rPr>
    </w:lvl>
  </w:abstractNum>
  <w:abstractNum w:abstractNumId="8" w15:restartNumberingAfterBreak="0">
    <w:nsid w:val="20B337CD"/>
    <w:multiLevelType w:val="hybridMultilevel"/>
    <w:tmpl w:val="086C8AB4"/>
    <w:lvl w:ilvl="0" w:tplc="0409000F">
      <w:start w:val="1"/>
      <w:numFmt w:val="decimal"/>
      <w:lvlText w:val="%1."/>
      <w:lvlJc w:val="left"/>
      <w:pPr>
        <w:tabs>
          <w:tab w:val="num" w:pos="360"/>
        </w:tabs>
        <w:ind w:left="360" w:hanging="360"/>
      </w:pPr>
      <w:rPr>
        <w:rFonts w:cs="Times New Roman" w:hint="default"/>
        <w:color w:val="auto"/>
        <w:sz w:val="22"/>
      </w:rPr>
    </w:lvl>
    <w:lvl w:ilvl="1" w:tplc="040B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1063D5"/>
    <w:multiLevelType w:val="singleLevel"/>
    <w:tmpl w:val="FFFFFFFF"/>
    <w:lvl w:ilvl="0">
      <w:numFmt w:val="decimal"/>
      <w:lvlText w:val="%1"/>
      <w:legacy w:legacy="1" w:legacySpace="0" w:legacyIndent="0"/>
      <w:lvlJc w:val="left"/>
      <w:rPr>
        <w:rFonts w:ascii="Tms Rmn" w:hAnsi="Tms Rmn" w:cs="Times New Roman" w:hint="default"/>
      </w:rPr>
    </w:lvl>
  </w:abstractNum>
  <w:abstractNum w:abstractNumId="10" w15:restartNumberingAfterBreak="0">
    <w:nsid w:val="284B7185"/>
    <w:multiLevelType w:val="hybridMultilevel"/>
    <w:tmpl w:val="C4326558"/>
    <w:lvl w:ilvl="0" w:tplc="040B0001">
      <w:start w:val="1"/>
      <w:numFmt w:val="bullet"/>
      <w:lvlText w:val=""/>
      <w:lvlJc w:val="left"/>
      <w:pPr>
        <w:ind w:left="1440" w:hanging="360"/>
      </w:pPr>
      <w:rPr>
        <w:rFonts w:ascii="Symbol" w:hAnsi="Symbol" w:hint="default"/>
      </w:rPr>
    </w:lvl>
    <w:lvl w:ilvl="1" w:tplc="040B0003">
      <w:start w:val="1"/>
      <w:numFmt w:val="bullet"/>
      <w:lvlText w:val="o"/>
      <w:lvlJc w:val="left"/>
      <w:pPr>
        <w:ind w:left="2160" w:hanging="360"/>
      </w:pPr>
      <w:rPr>
        <w:rFonts w:ascii="Courier New" w:hAnsi="Courier New" w:cs="Courier New" w:hint="default"/>
      </w:rPr>
    </w:lvl>
    <w:lvl w:ilvl="2" w:tplc="040B0005">
      <w:start w:val="1"/>
      <w:numFmt w:val="bullet"/>
      <w:lvlText w:val=""/>
      <w:lvlJc w:val="left"/>
      <w:pPr>
        <w:ind w:left="2880" w:hanging="360"/>
      </w:pPr>
      <w:rPr>
        <w:rFonts w:ascii="Wingdings" w:hAnsi="Wingdings" w:hint="default"/>
      </w:rPr>
    </w:lvl>
    <w:lvl w:ilvl="3" w:tplc="040B0001">
      <w:start w:val="1"/>
      <w:numFmt w:val="bullet"/>
      <w:lvlText w:val=""/>
      <w:lvlJc w:val="left"/>
      <w:pPr>
        <w:ind w:left="3600" w:hanging="360"/>
      </w:pPr>
      <w:rPr>
        <w:rFonts w:ascii="Symbol" w:hAnsi="Symbol" w:hint="default"/>
      </w:rPr>
    </w:lvl>
    <w:lvl w:ilvl="4" w:tplc="040B0003">
      <w:start w:val="1"/>
      <w:numFmt w:val="bullet"/>
      <w:lvlText w:val="o"/>
      <w:lvlJc w:val="left"/>
      <w:pPr>
        <w:ind w:left="4320" w:hanging="360"/>
      </w:pPr>
      <w:rPr>
        <w:rFonts w:ascii="Courier New" w:hAnsi="Courier New" w:cs="Courier New" w:hint="default"/>
      </w:rPr>
    </w:lvl>
    <w:lvl w:ilvl="5" w:tplc="040B0005">
      <w:start w:val="1"/>
      <w:numFmt w:val="bullet"/>
      <w:lvlText w:val=""/>
      <w:lvlJc w:val="left"/>
      <w:pPr>
        <w:ind w:left="5040" w:hanging="360"/>
      </w:pPr>
      <w:rPr>
        <w:rFonts w:ascii="Wingdings" w:hAnsi="Wingdings" w:hint="default"/>
      </w:rPr>
    </w:lvl>
    <w:lvl w:ilvl="6" w:tplc="040B0001">
      <w:start w:val="1"/>
      <w:numFmt w:val="bullet"/>
      <w:lvlText w:val=""/>
      <w:lvlJc w:val="left"/>
      <w:pPr>
        <w:ind w:left="5760" w:hanging="360"/>
      </w:pPr>
      <w:rPr>
        <w:rFonts w:ascii="Symbol" w:hAnsi="Symbol" w:hint="default"/>
      </w:rPr>
    </w:lvl>
    <w:lvl w:ilvl="7" w:tplc="040B0003">
      <w:start w:val="1"/>
      <w:numFmt w:val="bullet"/>
      <w:lvlText w:val="o"/>
      <w:lvlJc w:val="left"/>
      <w:pPr>
        <w:ind w:left="6480" w:hanging="360"/>
      </w:pPr>
      <w:rPr>
        <w:rFonts w:ascii="Courier New" w:hAnsi="Courier New" w:cs="Courier New" w:hint="default"/>
      </w:rPr>
    </w:lvl>
    <w:lvl w:ilvl="8" w:tplc="040B0005">
      <w:start w:val="1"/>
      <w:numFmt w:val="bullet"/>
      <w:lvlText w:val=""/>
      <w:lvlJc w:val="left"/>
      <w:pPr>
        <w:ind w:left="7200" w:hanging="360"/>
      </w:pPr>
      <w:rPr>
        <w:rFonts w:ascii="Wingdings" w:hAnsi="Wingdings" w:hint="default"/>
      </w:rPr>
    </w:lvl>
  </w:abstractNum>
  <w:abstractNum w:abstractNumId="11" w15:restartNumberingAfterBreak="0">
    <w:nsid w:val="51B71DFE"/>
    <w:multiLevelType w:val="hybridMultilevel"/>
    <w:tmpl w:val="B8C29E04"/>
    <w:lvl w:ilvl="0" w:tplc="040B0017">
      <w:start w:val="1"/>
      <w:numFmt w:val="lowerLetter"/>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71175686"/>
    <w:multiLevelType w:val="hybridMultilevel"/>
    <w:tmpl w:val="F79A5B98"/>
    <w:lvl w:ilvl="0" w:tplc="040B0019">
      <w:start w:val="1"/>
      <w:numFmt w:val="lowerLetter"/>
      <w:lvlText w:val="%1."/>
      <w:lvlJc w:val="left"/>
      <w:pPr>
        <w:ind w:left="720" w:hanging="360"/>
      </w:pPr>
    </w:lvl>
    <w:lvl w:ilvl="1" w:tplc="040B0001">
      <w:start w:val="1"/>
      <w:numFmt w:val="bullet"/>
      <w:lvlText w:val=""/>
      <w:lvlJc w:val="left"/>
      <w:pPr>
        <w:ind w:left="1440" w:hanging="360"/>
      </w:pPr>
      <w:rPr>
        <w:rFonts w:ascii="Symbol" w:hAnsi="Symbol" w:hint="default"/>
      </w:r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num w:numId="1" w16cid:durableId="1777865242">
    <w:abstractNumId w:val="3"/>
  </w:num>
  <w:num w:numId="2" w16cid:durableId="150412836">
    <w:abstractNumId w:val="2"/>
  </w:num>
  <w:num w:numId="3" w16cid:durableId="1463183515">
    <w:abstractNumId w:val="1"/>
  </w:num>
  <w:num w:numId="4" w16cid:durableId="959262972">
    <w:abstractNumId w:val="0"/>
  </w:num>
  <w:num w:numId="5" w16cid:durableId="957568141">
    <w:abstractNumId w:val="9"/>
  </w:num>
  <w:num w:numId="6" w16cid:durableId="1112671717">
    <w:abstractNumId w:val="7"/>
  </w:num>
  <w:num w:numId="7" w16cid:durableId="226838500">
    <w:abstractNumId w:val="8"/>
  </w:num>
  <w:num w:numId="8" w16cid:durableId="1164852519">
    <w:abstractNumId w:val="5"/>
  </w:num>
  <w:num w:numId="9" w16cid:durableId="103040034">
    <w:abstractNumId w:val="6"/>
  </w:num>
  <w:num w:numId="10" w16cid:durableId="951858482">
    <w:abstractNumId w:val="3"/>
  </w:num>
  <w:num w:numId="11" w16cid:durableId="2043052025">
    <w:abstractNumId w:val="3"/>
  </w:num>
  <w:num w:numId="12" w16cid:durableId="1005785238">
    <w:abstractNumId w:val="3"/>
  </w:num>
  <w:num w:numId="13" w16cid:durableId="1596016844">
    <w:abstractNumId w:val="3"/>
  </w:num>
  <w:num w:numId="14" w16cid:durableId="1389647741">
    <w:abstractNumId w:val="3"/>
  </w:num>
  <w:num w:numId="15" w16cid:durableId="1177042394">
    <w:abstractNumId w:val="3"/>
  </w:num>
  <w:num w:numId="16" w16cid:durableId="1613048705">
    <w:abstractNumId w:val="10"/>
  </w:num>
  <w:num w:numId="17" w16cid:durableId="1304197258">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64238678">
    <w:abstractNumId w:val="11"/>
  </w:num>
  <w:num w:numId="19" w16cid:durableId="830021551">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36"/>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ISVer" w:val="橄抒欠̻Ѩ찔捥"/>
  </w:docVars>
  <w:rsids>
    <w:rsidRoot w:val="005A02AD"/>
    <w:rsid w:val="00000580"/>
    <w:rsid w:val="00007A87"/>
    <w:rsid w:val="00014202"/>
    <w:rsid w:val="00017152"/>
    <w:rsid w:val="00020645"/>
    <w:rsid w:val="00031947"/>
    <w:rsid w:val="000328AD"/>
    <w:rsid w:val="00033539"/>
    <w:rsid w:val="000358EC"/>
    <w:rsid w:val="00040BB7"/>
    <w:rsid w:val="00047DFA"/>
    <w:rsid w:val="000500CF"/>
    <w:rsid w:val="00067517"/>
    <w:rsid w:val="00073A87"/>
    <w:rsid w:val="000742FB"/>
    <w:rsid w:val="0008009C"/>
    <w:rsid w:val="000818C0"/>
    <w:rsid w:val="000846AE"/>
    <w:rsid w:val="000A44DE"/>
    <w:rsid w:val="000B1C26"/>
    <w:rsid w:val="000B2724"/>
    <w:rsid w:val="000B543D"/>
    <w:rsid w:val="000B59E9"/>
    <w:rsid w:val="000C3347"/>
    <w:rsid w:val="000C685A"/>
    <w:rsid w:val="000D46FB"/>
    <w:rsid w:val="000E38F6"/>
    <w:rsid w:val="000F0615"/>
    <w:rsid w:val="000F7A21"/>
    <w:rsid w:val="00101C90"/>
    <w:rsid w:val="001034DC"/>
    <w:rsid w:val="00106C14"/>
    <w:rsid w:val="001100DE"/>
    <w:rsid w:val="00120999"/>
    <w:rsid w:val="00124BCD"/>
    <w:rsid w:val="001346F0"/>
    <w:rsid w:val="00136539"/>
    <w:rsid w:val="00142C19"/>
    <w:rsid w:val="001464A7"/>
    <w:rsid w:val="00157DC4"/>
    <w:rsid w:val="001601F0"/>
    <w:rsid w:val="00167061"/>
    <w:rsid w:val="0017179F"/>
    <w:rsid w:val="00174A2F"/>
    <w:rsid w:val="001766F7"/>
    <w:rsid w:val="0017708D"/>
    <w:rsid w:val="00177538"/>
    <w:rsid w:val="0018126D"/>
    <w:rsid w:val="0018292E"/>
    <w:rsid w:val="00183C6A"/>
    <w:rsid w:val="00185783"/>
    <w:rsid w:val="00186125"/>
    <w:rsid w:val="00191C9D"/>
    <w:rsid w:val="001929DF"/>
    <w:rsid w:val="00194FA7"/>
    <w:rsid w:val="0019718E"/>
    <w:rsid w:val="001A3FC8"/>
    <w:rsid w:val="001B191A"/>
    <w:rsid w:val="001B2383"/>
    <w:rsid w:val="001B72A3"/>
    <w:rsid w:val="001C4A7F"/>
    <w:rsid w:val="001D34B4"/>
    <w:rsid w:val="001D7C5F"/>
    <w:rsid w:val="001F56DD"/>
    <w:rsid w:val="001F64D4"/>
    <w:rsid w:val="00211925"/>
    <w:rsid w:val="00216ECA"/>
    <w:rsid w:val="002237F6"/>
    <w:rsid w:val="00225622"/>
    <w:rsid w:val="00225D85"/>
    <w:rsid w:val="00227386"/>
    <w:rsid w:val="0023051B"/>
    <w:rsid w:val="00234B2E"/>
    <w:rsid w:val="00236F51"/>
    <w:rsid w:val="00240143"/>
    <w:rsid w:val="00242A05"/>
    <w:rsid w:val="00245044"/>
    <w:rsid w:val="002476AE"/>
    <w:rsid w:val="00251B99"/>
    <w:rsid w:val="00255411"/>
    <w:rsid w:val="002560FC"/>
    <w:rsid w:val="002615FE"/>
    <w:rsid w:val="002629DC"/>
    <w:rsid w:val="0026304B"/>
    <w:rsid w:val="00265604"/>
    <w:rsid w:val="002723BE"/>
    <w:rsid w:val="0027390A"/>
    <w:rsid w:val="00277AF3"/>
    <w:rsid w:val="00284089"/>
    <w:rsid w:val="00286CFB"/>
    <w:rsid w:val="002A37E6"/>
    <w:rsid w:val="002A5430"/>
    <w:rsid w:val="002A7E22"/>
    <w:rsid w:val="002B0C4A"/>
    <w:rsid w:val="002B1785"/>
    <w:rsid w:val="002B5AFE"/>
    <w:rsid w:val="002B7A17"/>
    <w:rsid w:val="002C412A"/>
    <w:rsid w:val="002D1103"/>
    <w:rsid w:val="002D3B08"/>
    <w:rsid w:val="002D54E6"/>
    <w:rsid w:val="002E541A"/>
    <w:rsid w:val="002E6D2E"/>
    <w:rsid w:val="002F41A7"/>
    <w:rsid w:val="00303BD8"/>
    <w:rsid w:val="003109B0"/>
    <w:rsid w:val="003130EB"/>
    <w:rsid w:val="003175DD"/>
    <w:rsid w:val="00317AB0"/>
    <w:rsid w:val="00324567"/>
    <w:rsid w:val="0034358B"/>
    <w:rsid w:val="00343EF8"/>
    <w:rsid w:val="003528D7"/>
    <w:rsid w:val="00353FC4"/>
    <w:rsid w:val="003566E2"/>
    <w:rsid w:val="003600E0"/>
    <w:rsid w:val="00360784"/>
    <w:rsid w:val="00370B73"/>
    <w:rsid w:val="003738AC"/>
    <w:rsid w:val="0038150F"/>
    <w:rsid w:val="0039451F"/>
    <w:rsid w:val="003A14E6"/>
    <w:rsid w:val="003A31CC"/>
    <w:rsid w:val="003A6CB3"/>
    <w:rsid w:val="003A6E5E"/>
    <w:rsid w:val="003B0868"/>
    <w:rsid w:val="003B17D5"/>
    <w:rsid w:val="003B4529"/>
    <w:rsid w:val="003B49D9"/>
    <w:rsid w:val="003B6572"/>
    <w:rsid w:val="003C0FF4"/>
    <w:rsid w:val="003D456D"/>
    <w:rsid w:val="003D5775"/>
    <w:rsid w:val="003E28FD"/>
    <w:rsid w:val="003E2F1A"/>
    <w:rsid w:val="003F3E07"/>
    <w:rsid w:val="003F6532"/>
    <w:rsid w:val="003F7C51"/>
    <w:rsid w:val="00416A30"/>
    <w:rsid w:val="00416CB8"/>
    <w:rsid w:val="00421AD9"/>
    <w:rsid w:val="00421C90"/>
    <w:rsid w:val="00422D47"/>
    <w:rsid w:val="00425A35"/>
    <w:rsid w:val="004263A8"/>
    <w:rsid w:val="00427D14"/>
    <w:rsid w:val="00430BF3"/>
    <w:rsid w:val="00432B20"/>
    <w:rsid w:val="004400AE"/>
    <w:rsid w:val="00443545"/>
    <w:rsid w:val="0044791A"/>
    <w:rsid w:val="00454CDF"/>
    <w:rsid w:val="00455308"/>
    <w:rsid w:val="004611CB"/>
    <w:rsid w:val="0047629D"/>
    <w:rsid w:val="004806D5"/>
    <w:rsid w:val="00483872"/>
    <w:rsid w:val="00484DB1"/>
    <w:rsid w:val="004864AE"/>
    <w:rsid w:val="00486F90"/>
    <w:rsid w:val="00490C69"/>
    <w:rsid w:val="004934D1"/>
    <w:rsid w:val="0049603E"/>
    <w:rsid w:val="00496EE1"/>
    <w:rsid w:val="00497129"/>
    <w:rsid w:val="0049741A"/>
    <w:rsid w:val="004A2B61"/>
    <w:rsid w:val="004A41EA"/>
    <w:rsid w:val="004A4607"/>
    <w:rsid w:val="004A4CB6"/>
    <w:rsid w:val="004A5512"/>
    <w:rsid w:val="004B6F77"/>
    <w:rsid w:val="004B7AD4"/>
    <w:rsid w:val="004C4820"/>
    <w:rsid w:val="004C5587"/>
    <w:rsid w:val="004C6850"/>
    <w:rsid w:val="004C7110"/>
    <w:rsid w:val="004D0760"/>
    <w:rsid w:val="004D0AFD"/>
    <w:rsid w:val="004D16BE"/>
    <w:rsid w:val="004D7CF3"/>
    <w:rsid w:val="004E1DA5"/>
    <w:rsid w:val="004E35C9"/>
    <w:rsid w:val="004E54C9"/>
    <w:rsid w:val="004F4FEA"/>
    <w:rsid w:val="004F7D0A"/>
    <w:rsid w:val="00505094"/>
    <w:rsid w:val="00505504"/>
    <w:rsid w:val="005107E6"/>
    <w:rsid w:val="00515BD9"/>
    <w:rsid w:val="00520953"/>
    <w:rsid w:val="00523B35"/>
    <w:rsid w:val="00523F6A"/>
    <w:rsid w:val="00526321"/>
    <w:rsid w:val="005301BB"/>
    <w:rsid w:val="00532A50"/>
    <w:rsid w:val="00532E0C"/>
    <w:rsid w:val="005337D8"/>
    <w:rsid w:val="00535AC5"/>
    <w:rsid w:val="005406D7"/>
    <w:rsid w:val="00545DF9"/>
    <w:rsid w:val="0055337F"/>
    <w:rsid w:val="00557BD7"/>
    <w:rsid w:val="00562C1D"/>
    <w:rsid w:val="0057320C"/>
    <w:rsid w:val="00575660"/>
    <w:rsid w:val="0057590A"/>
    <w:rsid w:val="00575BE7"/>
    <w:rsid w:val="00577F4F"/>
    <w:rsid w:val="00582963"/>
    <w:rsid w:val="00584C12"/>
    <w:rsid w:val="00585AAB"/>
    <w:rsid w:val="005904FA"/>
    <w:rsid w:val="005935A1"/>
    <w:rsid w:val="005A02AD"/>
    <w:rsid w:val="005A1013"/>
    <w:rsid w:val="005A7521"/>
    <w:rsid w:val="005B0B07"/>
    <w:rsid w:val="005B31BF"/>
    <w:rsid w:val="005B3B7B"/>
    <w:rsid w:val="005B77B0"/>
    <w:rsid w:val="005C59F0"/>
    <w:rsid w:val="005C5D29"/>
    <w:rsid w:val="005E199E"/>
    <w:rsid w:val="005E21C1"/>
    <w:rsid w:val="005E414B"/>
    <w:rsid w:val="005E4BB9"/>
    <w:rsid w:val="005E76CB"/>
    <w:rsid w:val="005F0BAF"/>
    <w:rsid w:val="00601419"/>
    <w:rsid w:val="00610672"/>
    <w:rsid w:val="0061173E"/>
    <w:rsid w:val="00611D7F"/>
    <w:rsid w:val="00613925"/>
    <w:rsid w:val="0061412C"/>
    <w:rsid w:val="00615DF5"/>
    <w:rsid w:val="00634F93"/>
    <w:rsid w:val="00642622"/>
    <w:rsid w:val="00643E36"/>
    <w:rsid w:val="0064575A"/>
    <w:rsid w:val="0066639E"/>
    <w:rsid w:val="00670A02"/>
    <w:rsid w:val="00676082"/>
    <w:rsid w:val="0068253E"/>
    <w:rsid w:val="006828FF"/>
    <w:rsid w:val="00682CA9"/>
    <w:rsid w:val="00682E32"/>
    <w:rsid w:val="006871D7"/>
    <w:rsid w:val="006877CF"/>
    <w:rsid w:val="0069137B"/>
    <w:rsid w:val="00691B98"/>
    <w:rsid w:val="006A0F62"/>
    <w:rsid w:val="006A3FE7"/>
    <w:rsid w:val="006A4514"/>
    <w:rsid w:val="006B54CB"/>
    <w:rsid w:val="006B6131"/>
    <w:rsid w:val="006C21FD"/>
    <w:rsid w:val="006C7004"/>
    <w:rsid w:val="006D2182"/>
    <w:rsid w:val="006D2A9E"/>
    <w:rsid w:val="006D3152"/>
    <w:rsid w:val="006D5137"/>
    <w:rsid w:val="006E2137"/>
    <w:rsid w:val="006F2BE8"/>
    <w:rsid w:val="006F32C4"/>
    <w:rsid w:val="006F7643"/>
    <w:rsid w:val="007012FC"/>
    <w:rsid w:val="00704399"/>
    <w:rsid w:val="00705C9C"/>
    <w:rsid w:val="007149E0"/>
    <w:rsid w:val="0071558A"/>
    <w:rsid w:val="0072564C"/>
    <w:rsid w:val="00727904"/>
    <w:rsid w:val="00740BBF"/>
    <w:rsid w:val="007551F9"/>
    <w:rsid w:val="00756F30"/>
    <w:rsid w:val="00756F5F"/>
    <w:rsid w:val="007634F9"/>
    <w:rsid w:val="0076390F"/>
    <w:rsid w:val="007658D1"/>
    <w:rsid w:val="00766420"/>
    <w:rsid w:val="0078021C"/>
    <w:rsid w:val="00784284"/>
    <w:rsid w:val="007922B3"/>
    <w:rsid w:val="00796D98"/>
    <w:rsid w:val="0079731F"/>
    <w:rsid w:val="007A1035"/>
    <w:rsid w:val="007B14AA"/>
    <w:rsid w:val="007B3089"/>
    <w:rsid w:val="007C49AF"/>
    <w:rsid w:val="007D0A66"/>
    <w:rsid w:val="007D2AA2"/>
    <w:rsid w:val="007D3B4F"/>
    <w:rsid w:val="007D40C7"/>
    <w:rsid w:val="007D4D87"/>
    <w:rsid w:val="007D54F0"/>
    <w:rsid w:val="007E4BCC"/>
    <w:rsid w:val="007E59F4"/>
    <w:rsid w:val="007F3F90"/>
    <w:rsid w:val="007F7220"/>
    <w:rsid w:val="008006B5"/>
    <w:rsid w:val="00805CBC"/>
    <w:rsid w:val="00807A11"/>
    <w:rsid w:val="00811500"/>
    <w:rsid w:val="008153E5"/>
    <w:rsid w:val="00820BDF"/>
    <w:rsid w:val="008225CE"/>
    <w:rsid w:val="00824FFC"/>
    <w:rsid w:val="0083305C"/>
    <w:rsid w:val="008344D7"/>
    <w:rsid w:val="00841D00"/>
    <w:rsid w:val="00853690"/>
    <w:rsid w:val="0085453E"/>
    <w:rsid w:val="00856A3D"/>
    <w:rsid w:val="00860C8D"/>
    <w:rsid w:val="0086459F"/>
    <w:rsid w:val="00873AA1"/>
    <w:rsid w:val="00873C44"/>
    <w:rsid w:val="00880599"/>
    <w:rsid w:val="0088485A"/>
    <w:rsid w:val="00886128"/>
    <w:rsid w:val="00890291"/>
    <w:rsid w:val="008918CC"/>
    <w:rsid w:val="008A3792"/>
    <w:rsid w:val="008B2FB5"/>
    <w:rsid w:val="008C0D02"/>
    <w:rsid w:val="008C2473"/>
    <w:rsid w:val="008C348D"/>
    <w:rsid w:val="008C6042"/>
    <w:rsid w:val="008C63D6"/>
    <w:rsid w:val="008C6918"/>
    <w:rsid w:val="008C6B9E"/>
    <w:rsid w:val="008C7ECA"/>
    <w:rsid w:val="008D1349"/>
    <w:rsid w:val="008D69BB"/>
    <w:rsid w:val="008E08EB"/>
    <w:rsid w:val="008E4DE0"/>
    <w:rsid w:val="008F2562"/>
    <w:rsid w:val="008F28A1"/>
    <w:rsid w:val="008F6528"/>
    <w:rsid w:val="00900A22"/>
    <w:rsid w:val="0090433C"/>
    <w:rsid w:val="00904AFD"/>
    <w:rsid w:val="009137CA"/>
    <w:rsid w:val="00913FB3"/>
    <w:rsid w:val="0091775C"/>
    <w:rsid w:val="00917EC8"/>
    <w:rsid w:val="00927B02"/>
    <w:rsid w:val="00941936"/>
    <w:rsid w:val="00941A5F"/>
    <w:rsid w:val="00945C3E"/>
    <w:rsid w:val="00954E03"/>
    <w:rsid w:val="00955994"/>
    <w:rsid w:val="00960991"/>
    <w:rsid w:val="00965289"/>
    <w:rsid w:val="00970A6F"/>
    <w:rsid w:val="00974F00"/>
    <w:rsid w:val="00975371"/>
    <w:rsid w:val="00975982"/>
    <w:rsid w:val="009759BC"/>
    <w:rsid w:val="00975E14"/>
    <w:rsid w:val="00977D46"/>
    <w:rsid w:val="00987CA8"/>
    <w:rsid w:val="0099469C"/>
    <w:rsid w:val="009A05E0"/>
    <w:rsid w:val="009A2ED6"/>
    <w:rsid w:val="009B1F69"/>
    <w:rsid w:val="009B4E1D"/>
    <w:rsid w:val="009B516B"/>
    <w:rsid w:val="009B5A4C"/>
    <w:rsid w:val="009D0562"/>
    <w:rsid w:val="009D089E"/>
    <w:rsid w:val="009D1CED"/>
    <w:rsid w:val="009D275D"/>
    <w:rsid w:val="009D3F41"/>
    <w:rsid w:val="009D48AC"/>
    <w:rsid w:val="009D6209"/>
    <w:rsid w:val="009D6F0D"/>
    <w:rsid w:val="009E3249"/>
    <w:rsid w:val="009F02D8"/>
    <w:rsid w:val="009F28DE"/>
    <w:rsid w:val="009F61CD"/>
    <w:rsid w:val="009F6F64"/>
    <w:rsid w:val="00A03D4F"/>
    <w:rsid w:val="00A173C4"/>
    <w:rsid w:val="00A3031B"/>
    <w:rsid w:val="00A355DE"/>
    <w:rsid w:val="00A3615C"/>
    <w:rsid w:val="00A4514D"/>
    <w:rsid w:val="00A45A86"/>
    <w:rsid w:val="00A50A66"/>
    <w:rsid w:val="00A55BA6"/>
    <w:rsid w:val="00A5782A"/>
    <w:rsid w:val="00A61872"/>
    <w:rsid w:val="00A62125"/>
    <w:rsid w:val="00A62EFB"/>
    <w:rsid w:val="00A650C5"/>
    <w:rsid w:val="00A7347D"/>
    <w:rsid w:val="00A7660B"/>
    <w:rsid w:val="00A772C0"/>
    <w:rsid w:val="00A80F48"/>
    <w:rsid w:val="00A909FE"/>
    <w:rsid w:val="00A94EE6"/>
    <w:rsid w:val="00A9679B"/>
    <w:rsid w:val="00AA06EE"/>
    <w:rsid w:val="00AA12AF"/>
    <w:rsid w:val="00AA29C9"/>
    <w:rsid w:val="00AA4689"/>
    <w:rsid w:val="00AA5346"/>
    <w:rsid w:val="00AA6A97"/>
    <w:rsid w:val="00AB365C"/>
    <w:rsid w:val="00AC3F43"/>
    <w:rsid w:val="00AD0D7F"/>
    <w:rsid w:val="00AD6083"/>
    <w:rsid w:val="00AE3C6C"/>
    <w:rsid w:val="00AE4135"/>
    <w:rsid w:val="00AE58AA"/>
    <w:rsid w:val="00AE5CA6"/>
    <w:rsid w:val="00AE6060"/>
    <w:rsid w:val="00AE7DA7"/>
    <w:rsid w:val="00AF4004"/>
    <w:rsid w:val="00AF6723"/>
    <w:rsid w:val="00B041A8"/>
    <w:rsid w:val="00B060F2"/>
    <w:rsid w:val="00B06C12"/>
    <w:rsid w:val="00B10806"/>
    <w:rsid w:val="00B11C3C"/>
    <w:rsid w:val="00B21FC3"/>
    <w:rsid w:val="00B31594"/>
    <w:rsid w:val="00B561BE"/>
    <w:rsid w:val="00B574FA"/>
    <w:rsid w:val="00B6120C"/>
    <w:rsid w:val="00B61591"/>
    <w:rsid w:val="00B72267"/>
    <w:rsid w:val="00B72B83"/>
    <w:rsid w:val="00B7398D"/>
    <w:rsid w:val="00B81350"/>
    <w:rsid w:val="00B82AA6"/>
    <w:rsid w:val="00B84AB7"/>
    <w:rsid w:val="00B91732"/>
    <w:rsid w:val="00B939C8"/>
    <w:rsid w:val="00B94BF8"/>
    <w:rsid w:val="00B95FB6"/>
    <w:rsid w:val="00B97A4D"/>
    <w:rsid w:val="00BA3AAC"/>
    <w:rsid w:val="00BA4FD2"/>
    <w:rsid w:val="00BA7BD6"/>
    <w:rsid w:val="00BB10B0"/>
    <w:rsid w:val="00BB29DA"/>
    <w:rsid w:val="00BB3307"/>
    <w:rsid w:val="00BC143A"/>
    <w:rsid w:val="00BC4ECC"/>
    <w:rsid w:val="00BD7B88"/>
    <w:rsid w:val="00BE3111"/>
    <w:rsid w:val="00BF1471"/>
    <w:rsid w:val="00BF22A4"/>
    <w:rsid w:val="00C03845"/>
    <w:rsid w:val="00C064CE"/>
    <w:rsid w:val="00C25A25"/>
    <w:rsid w:val="00C27281"/>
    <w:rsid w:val="00C27A9F"/>
    <w:rsid w:val="00C35358"/>
    <w:rsid w:val="00C435BE"/>
    <w:rsid w:val="00C43C44"/>
    <w:rsid w:val="00C500AC"/>
    <w:rsid w:val="00C5097B"/>
    <w:rsid w:val="00C518C9"/>
    <w:rsid w:val="00C55968"/>
    <w:rsid w:val="00C62755"/>
    <w:rsid w:val="00C62A63"/>
    <w:rsid w:val="00C632F6"/>
    <w:rsid w:val="00C63D7D"/>
    <w:rsid w:val="00C64FB6"/>
    <w:rsid w:val="00C66D39"/>
    <w:rsid w:val="00C731A8"/>
    <w:rsid w:val="00C73C0B"/>
    <w:rsid w:val="00C74D31"/>
    <w:rsid w:val="00C775D2"/>
    <w:rsid w:val="00C86E53"/>
    <w:rsid w:val="00C873DD"/>
    <w:rsid w:val="00C91C62"/>
    <w:rsid w:val="00C9417C"/>
    <w:rsid w:val="00C96BE8"/>
    <w:rsid w:val="00CA2775"/>
    <w:rsid w:val="00CB2498"/>
    <w:rsid w:val="00CB6B96"/>
    <w:rsid w:val="00CB6F16"/>
    <w:rsid w:val="00CC4A0B"/>
    <w:rsid w:val="00CD7AA6"/>
    <w:rsid w:val="00CE2B3F"/>
    <w:rsid w:val="00CF0B6A"/>
    <w:rsid w:val="00D00B97"/>
    <w:rsid w:val="00D03267"/>
    <w:rsid w:val="00D03F60"/>
    <w:rsid w:val="00D041E4"/>
    <w:rsid w:val="00D0537A"/>
    <w:rsid w:val="00D064B1"/>
    <w:rsid w:val="00D229A3"/>
    <w:rsid w:val="00D2650D"/>
    <w:rsid w:val="00D300A6"/>
    <w:rsid w:val="00D323C6"/>
    <w:rsid w:val="00D35DD8"/>
    <w:rsid w:val="00D41281"/>
    <w:rsid w:val="00D4654B"/>
    <w:rsid w:val="00D5030C"/>
    <w:rsid w:val="00D52A29"/>
    <w:rsid w:val="00D556B0"/>
    <w:rsid w:val="00D566FE"/>
    <w:rsid w:val="00D6099A"/>
    <w:rsid w:val="00D63334"/>
    <w:rsid w:val="00D744D8"/>
    <w:rsid w:val="00D756A6"/>
    <w:rsid w:val="00D756B2"/>
    <w:rsid w:val="00D81380"/>
    <w:rsid w:val="00D818AE"/>
    <w:rsid w:val="00D82C83"/>
    <w:rsid w:val="00D85419"/>
    <w:rsid w:val="00D907D9"/>
    <w:rsid w:val="00D91DD1"/>
    <w:rsid w:val="00D957FA"/>
    <w:rsid w:val="00DA051D"/>
    <w:rsid w:val="00DC0C3B"/>
    <w:rsid w:val="00DC66E7"/>
    <w:rsid w:val="00DD1DEA"/>
    <w:rsid w:val="00DD4CF6"/>
    <w:rsid w:val="00DD5D3F"/>
    <w:rsid w:val="00DD65E3"/>
    <w:rsid w:val="00DE303C"/>
    <w:rsid w:val="00DE33FC"/>
    <w:rsid w:val="00DE3C16"/>
    <w:rsid w:val="00DE5537"/>
    <w:rsid w:val="00DE5E17"/>
    <w:rsid w:val="00E01DF2"/>
    <w:rsid w:val="00E07008"/>
    <w:rsid w:val="00E10A28"/>
    <w:rsid w:val="00E135AC"/>
    <w:rsid w:val="00E17CDA"/>
    <w:rsid w:val="00E225B7"/>
    <w:rsid w:val="00E272A8"/>
    <w:rsid w:val="00E34347"/>
    <w:rsid w:val="00E34857"/>
    <w:rsid w:val="00E35A28"/>
    <w:rsid w:val="00E442B0"/>
    <w:rsid w:val="00E4464C"/>
    <w:rsid w:val="00E44F2B"/>
    <w:rsid w:val="00E46D31"/>
    <w:rsid w:val="00E5212F"/>
    <w:rsid w:val="00E54199"/>
    <w:rsid w:val="00E60CE8"/>
    <w:rsid w:val="00E612B9"/>
    <w:rsid w:val="00E615B3"/>
    <w:rsid w:val="00E61DB6"/>
    <w:rsid w:val="00E63024"/>
    <w:rsid w:val="00E6574D"/>
    <w:rsid w:val="00E72F8D"/>
    <w:rsid w:val="00E731E6"/>
    <w:rsid w:val="00E73498"/>
    <w:rsid w:val="00E7794E"/>
    <w:rsid w:val="00E848BA"/>
    <w:rsid w:val="00E8634D"/>
    <w:rsid w:val="00E9208A"/>
    <w:rsid w:val="00E92EFD"/>
    <w:rsid w:val="00EA6560"/>
    <w:rsid w:val="00EA68C6"/>
    <w:rsid w:val="00EB0420"/>
    <w:rsid w:val="00EB3061"/>
    <w:rsid w:val="00EB382E"/>
    <w:rsid w:val="00EB3CDE"/>
    <w:rsid w:val="00EB50F4"/>
    <w:rsid w:val="00EB6A6D"/>
    <w:rsid w:val="00EB7318"/>
    <w:rsid w:val="00EC163A"/>
    <w:rsid w:val="00EC2565"/>
    <w:rsid w:val="00EC2EE0"/>
    <w:rsid w:val="00ED335F"/>
    <w:rsid w:val="00EE0F44"/>
    <w:rsid w:val="00EE144F"/>
    <w:rsid w:val="00EE3109"/>
    <w:rsid w:val="00EE3FFA"/>
    <w:rsid w:val="00EF1FE8"/>
    <w:rsid w:val="00EF69B5"/>
    <w:rsid w:val="00F01F18"/>
    <w:rsid w:val="00F046E4"/>
    <w:rsid w:val="00F05456"/>
    <w:rsid w:val="00F056F5"/>
    <w:rsid w:val="00F061F1"/>
    <w:rsid w:val="00F07D87"/>
    <w:rsid w:val="00F109EB"/>
    <w:rsid w:val="00F11947"/>
    <w:rsid w:val="00F27975"/>
    <w:rsid w:val="00F3114B"/>
    <w:rsid w:val="00F32896"/>
    <w:rsid w:val="00F4098B"/>
    <w:rsid w:val="00F434D7"/>
    <w:rsid w:val="00F44FB0"/>
    <w:rsid w:val="00F459A2"/>
    <w:rsid w:val="00F50EA8"/>
    <w:rsid w:val="00F57B3C"/>
    <w:rsid w:val="00F6075D"/>
    <w:rsid w:val="00F61393"/>
    <w:rsid w:val="00F632F9"/>
    <w:rsid w:val="00F846FF"/>
    <w:rsid w:val="00F96A6E"/>
    <w:rsid w:val="00FA423E"/>
    <w:rsid w:val="00FB6B39"/>
    <w:rsid w:val="00FB768D"/>
    <w:rsid w:val="00FD0744"/>
    <w:rsid w:val="00FD1911"/>
    <w:rsid w:val="00FD6F4A"/>
    <w:rsid w:val="00FD749E"/>
    <w:rsid w:val="00FE5EDF"/>
    <w:rsid w:val="00FF006E"/>
    <w:rsid w:val="00FF04EA"/>
    <w:rsid w:val="00FF1A5D"/>
    <w:rsid w:val="00FF6854"/>
    <w:rsid w:val="00FF732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1676D0"/>
  <w15:docId w15:val="{299CE708-ADCC-43B6-945F-9210FB941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FI" w:eastAsia="fi-FI"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EE3109"/>
    <w:pPr>
      <w:spacing w:line="260" w:lineRule="atLeast"/>
    </w:pPr>
    <w:rPr>
      <w:sz w:val="22"/>
      <w:lang w:eastAsia="en-US"/>
    </w:rPr>
  </w:style>
  <w:style w:type="paragraph" w:styleId="Otsikko1">
    <w:name w:val="heading 1"/>
    <w:basedOn w:val="Otsikko2"/>
    <w:next w:val="Leipteksti"/>
    <w:link w:val="Otsikko1Char"/>
    <w:uiPriority w:val="99"/>
    <w:qFormat/>
    <w:rsid w:val="00EE3109"/>
    <w:pPr>
      <w:outlineLvl w:val="0"/>
    </w:pPr>
    <w:rPr>
      <w:i w:val="0"/>
    </w:rPr>
  </w:style>
  <w:style w:type="paragraph" w:styleId="Otsikko2">
    <w:name w:val="heading 2"/>
    <w:basedOn w:val="Otsikko3"/>
    <w:next w:val="Leipteksti"/>
    <w:link w:val="Otsikko2Char"/>
    <w:uiPriority w:val="99"/>
    <w:qFormat/>
    <w:rsid w:val="00EE3109"/>
    <w:pPr>
      <w:spacing w:line="280" w:lineRule="atLeast"/>
      <w:outlineLvl w:val="1"/>
    </w:pPr>
    <w:rPr>
      <w:b/>
      <w:sz w:val="24"/>
    </w:rPr>
  </w:style>
  <w:style w:type="paragraph" w:styleId="Otsikko3">
    <w:name w:val="heading 3"/>
    <w:basedOn w:val="Leipteksti"/>
    <w:next w:val="Leipteksti"/>
    <w:link w:val="Otsikko3Char"/>
    <w:uiPriority w:val="99"/>
    <w:qFormat/>
    <w:rsid w:val="00EE3109"/>
    <w:pPr>
      <w:keepNext/>
      <w:keepLines/>
      <w:spacing w:after="0"/>
      <w:outlineLvl w:val="2"/>
    </w:pPr>
    <w:rPr>
      <w:i/>
    </w:rPr>
  </w:style>
  <w:style w:type="paragraph" w:styleId="Otsikko4">
    <w:name w:val="heading 4"/>
    <w:basedOn w:val="Leipteksti"/>
    <w:next w:val="Leipteksti"/>
    <w:link w:val="Otsikko4Char"/>
    <w:uiPriority w:val="99"/>
    <w:qFormat/>
    <w:rsid w:val="00EE3109"/>
    <w:pPr>
      <w:outlineLvl w:val="3"/>
    </w:pPr>
  </w:style>
  <w:style w:type="paragraph" w:styleId="Otsikko5">
    <w:name w:val="heading 5"/>
    <w:basedOn w:val="Normaali"/>
    <w:next w:val="Normaali"/>
    <w:link w:val="Otsikko5Char"/>
    <w:uiPriority w:val="99"/>
    <w:qFormat/>
    <w:rsid w:val="00EE3109"/>
    <w:pPr>
      <w:outlineLvl w:val="4"/>
    </w:pPr>
  </w:style>
  <w:style w:type="paragraph" w:styleId="Otsikko6">
    <w:name w:val="heading 6"/>
    <w:basedOn w:val="Normaali"/>
    <w:next w:val="Normaali"/>
    <w:link w:val="Otsikko6Char"/>
    <w:uiPriority w:val="99"/>
    <w:qFormat/>
    <w:rsid w:val="00EE3109"/>
    <w:pPr>
      <w:outlineLvl w:val="5"/>
    </w:pPr>
  </w:style>
  <w:style w:type="paragraph" w:styleId="Otsikko7">
    <w:name w:val="heading 7"/>
    <w:basedOn w:val="Normaali"/>
    <w:next w:val="Normaali"/>
    <w:link w:val="Otsikko7Char"/>
    <w:uiPriority w:val="99"/>
    <w:qFormat/>
    <w:rsid w:val="00EE3109"/>
    <w:pPr>
      <w:outlineLvl w:val="6"/>
    </w:pPr>
  </w:style>
  <w:style w:type="paragraph" w:styleId="Otsikko8">
    <w:name w:val="heading 8"/>
    <w:basedOn w:val="Normaali"/>
    <w:next w:val="Normaali"/>
    <w:link w:val="Otsikko8Char"/>
    <w:uiPriority w:val="99"/>
    <w:qFormat/>
    <w:rsid w:val="00EE3109"/>
    <w:pPr>
      <w:outlineLvl w:val="7"/>
    </w:pPr>
  </w:style>
  <w:style w:type="paragraph" w:styleId="Otsikko9">
    <w:name w:val="heading 9"/>
    <w:basedOn w:val="Normaali"/>
    <w:next w:val="Normaali"/>
    <w:link w:val="Otsikko9Char"/>
    <w:uiPriority w:val="99"/>
    <w:qFormat/>
    <w:rsid w:val="00EE3109"/>
    <w:pPr>
      <w:outlineLvl w:val="8"/>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9"/>
    <w:locked/>
    <w:rsid w:val="00AF4004"/>
    <w:rPr>
      <w:rFonts w:ascii="Cambria" w:hAnsi="Cambria" w:cs="Times New Roman"/>
      <w:b/>
      <w:bCs/>
      <w:kern w:val="32"/>
      <w:sz w:val="32"/>
      <w:szCs w:val="32"/>
      <w:lang w:val="sv-FI"/>
    </w:rPr>
  </w:style>
  <w:style w:type="character" w:customStyle="1" w:styleId="Otsikko2Char">
    <w:name w:val="Otsikko 2 Char"/>
    <w:basedOn w:val="Kappaleenoletusfontti"/>
    <w:link w:val="Otsikko2"/>
    <w:uiPriority w:val="99"/>
    <w:semiHidden/>
    <w:locked/>
    <w:rsid w:val="00AF4004"/>
    <w:rPr>
      <w:rFonts w:ascii="Cambria" w:hAnsi="Cambria" w:cs="Times New Roman"/>
      <w:b/>
      <w:bCs/>
      <w:i/>
      <w:iCs/>
      <w:sz w:val="28"/>
      <w:szCs w:val="28"/>
      <w:lang w:val="sv-FI"/>
    </w:rPr>
  </w:style>
  <w:style w:type="character" w:customStyle="1" w:styleId="Otsikko3Char">
    <w:name w:val="Otsikko 3 Char"/>
    <w:basedOn w:val="Kappaleenoletusfontti"/>
    <w:link w:val="Otsikko3"/>
    <w:uiPriority w:val="99"/>
    <w:semiHidden/>
    <w:locked/>
    <w:rsid w:val="00AF4004"/>
    <w:rPr>
      <w:rFonts w:ascii="Cambria" w:hAnsi="Cambria" w:cs="Times New Roman"/>
      <w:b/>
      <w:bCs/>
      <w:sz w:val="26"/>
      <w:szCs w:val="26"/>
      <w:lang w:val="sv-FI"/>
    </w:rPr>
  </w:style>
  <w:style w:type="character" w:customStyle="1" w:styleId="Otsikko4Char">
    <w:name w:val="Otsikko 4 Char"/>
    <w:basedOn w:val="Kappaleenoletusfontti"/>
    <w:link w:val="Otsikko4"/>
    <w:uiPriority w:val="99"/>
    <w:semiHidden/>
    <w:locked/>
    <w:rsid w:val="00AF4004"/>
    <w:rPr>
      <w:rFonts w:ascii="Calibri" w:hAnsi="Calibri" w:cs="Times New Roman"/>
      <w:b/>
      <w:bCs/>
      <w:sz w:val="28"/>
      <w:szCs w:val="28"/>
      <w:lang w:val="sv-FI"/>
    </w:rPr>
  </w:style>
  <w:style w:type="character" w:customStyle="1" w:styleId="Otsikko5Char">
    <w:name w:val="Otsikko 5 Char"/>
    <w:basedOn w:val="Kappaleenoletusfontti"/>
    <w:link w:val="Otsikko5"/>
    <w:uiPriority w:val="99"/>
    <w:semiHidden/>
    <w:locked/>
    <w:rsid w:val="00AF4004"/>
    <w:rPr>
      <w:rFonts w:ascii="Calibri" w:hAnsi="Calibri" w:cs="Times New Roman"/>
      <w:b/>
      <w:bCs/>
      <w:i/>
      <w:iCs/>
      <w:sz w:val="26"/>
      <w:szCs w:val="26"/>
      <w:lang w:val="sv-FI"/>
    </w:rPr>
  </w:style>
  <w:style w:type="character" w:customStyle="1" w:styleId="Otsikko6Char">
    <w:name w:val="Otsikko 6 Char"/>
    <w:basedOn w:val="Kappaleenoletusfontti"/>
    <w:link w:val="Otsikko6"/>
    <w:uiPriority w:val="99"/>
    <w:semiHidden/>
    <w:locked/>
    <w:rsid w:val="00AF4004"/>
    <w:rPr>
      <w:rFonts w:ascii="Calibri" w:hAnsi="Calibri" w:cs="Times New Roman"/>
      <w:b/>
      <w:bCs/>
      <w:lang w:val="sv-FI"/>
    </w:rPr>
  </w:style>
  <w:style w:type="character" w:customStyle="1" w:styleId="Otsikko7Char">
    <w:name w:val="Otsikko 7 Char"/>
    <w:basedOn w:val="Kappaleenoletusfontti"/>
    <w:link w:val="Otsikko7"/>
    <w:uiPriority w:val="99"/>
    <w:semiHidden/>
    <w:locked/>
    <w:rsid w:val="00AF4004"/>
    <w:rPr>
      <w:rFonts w:ascii="Calibri" w:hAnsi="Calibri" w:cs="Times New Roman"/>
      <w:sz w:val="24"/>
      <w:szCs w:val="24"/>
      <w:lang w:val="sv-FI"/>
    </w:rPr>
  </w:style>
  <w:style w:type="character" w:customStyle="1" w:styleId="Otsikko8Char">
    <w:name w:val="Otsikko 8 Char"/>
    <w:basedOn w:val="Kappaleenoletusfontti"/>
    <w:link w:val="Otsikko8"/>
    <w:uiPriority w:val="99"/>
    <w:semiHidden/>
    <w:locked/>
    <w:rsid w:val="00AF4004"/>
    <w:rPr>
      <w:rFonts w:ascii="Calibri" w:hAnsi="Calibri" w:cs="Times New Roman"/>
      <w:i/>
      <w:iCs/>
      <w:sz w:val="24"/>
      <w:szCs w:val="24"/>
      <w:lang w:val="sv-FI"/>
    </w:rPr>
  </w:style>
  <w:style w:type="character" w:customStyle="1" w:styleId="Otsikko9Char">
    <w:name w:val="Otsikko 9 Char"/>
    <w:basedOn w:val="Kappaleenoletusfontti"/>
    <w:link w:val="Otsikko9"/>
    <w:uiPriority w:val="99"/>
    <w:semiHidden/>
    <w:locked/>
    <w:rsid w:val="00AF4004"/>
    <w:rPr>
      <w:rFonts w:ascii="Cambria" w:hAnsi="Cambria" w:cs="Times New Roman"/>
      <w:lang w:val="sv-FI"/>
    </w:rPr>
  </w:style>
  <w:style w:type="paragraph" w:styleId="Leipteksti">
    <w:name w:val="Body Text"/>
    <w:basedOn w:val="Normaali"/>
    <w:link w:val="LeiptekstiChar"/>
    <w:uiPriority w:val="99"/>
    <w:rsid w:val="00EE3109"/>
    <w:pPr>
      <w:spacing w:before="130" w:after="130"/>
    </w:pPr>
  </w:style>
  <w:style w:type="character" w:customStyle="1" w:styleId="LeiptekstiChar">
    <w:name w:val="Leipäteksti Char"/>
    <w:basedOn w:val="Kappaleenoletusfontti"/>
    <w:link w:val="Leipteksti"/>
    <w:uiPriority w:val="99"/>
    <w:semiHidden/>
    <w:locked/>
    <w:rsid w:val="00AF4004"/>
    <w:rPr>
      <w:rFonts w:cs="Times New Roman"/>
      <w:sz w:val="20"/>
      <w:szCs w:val="20"/>
      <w:lang w:val="sv-FI"/>
    </w:rPr>
  </w:style>
  <w:style w:type="paragraph" w:styleId="Sisennettyleipteksti">
    <w:name w:val="Body Text Indent"/>
    <w:basedOn w:val="Leipteksti"/>
    <w:link w:val="SisennettyleiptekstiChar"/>
    <w:uiPriority w:val="99"/>
    <w:rsid w:val="00EE3109"/>
    <w:pPr>
      <w:ind w:left="340"/>
    </w:pPr>
  </w:style>
  <w:style w:type="character" w:customStyle="1" w:styleId="SisennettyleiptekstiChar">
    <w:name w:val="Sisennetty leipäteksti Char"/>
    <w:basedOn w:val="Kappaleenoletusfontti"/>
    <w:link w:val="Sisennettyleipteksti"/>
    <w:uiPriority w:val="99"/>
    <w:semiHidden/>
    <w:locked/>
    <w:rsid w:val="00AF4004"/>
    <w:rPr>
      <w:rFonts w:cs="Times New Roman"/>
      <w:sz w:val="20"/>
      <w:szCs w:val="20"/>
      <w:lang w:val="sv-FI"/>
    </w:rPr>
  </w:style>
  <w:style w:type="paragraph" w:styleId="Alatunniste">
    <w:name w:val="footer"/>
    <w:basedOn w:val="Normaali"/>
    <w:link w:val="AlatunnisteChar"/>
    <w:uiPriority w:val="99"/>
    <w:rsid w:val="00EE3109"/>
    <w:pPr>
      <w:tabs>
        <w:tab w:val="right" w:pos="8505"/>
      </w:tabs>
    </w:pPr>
    <w:rPr>
      <w:sz w:val="18"/>
    </w:rPr>
  </w:style>
  <w:style w:type="character" w:customStyle="1" w:styleId="AlatunnisteChar">
    <w:name w:val="Alatunniste Char"/>
    <w:basedOn w:val="Kappaleenoletusfontti"/>
    <w:link w:val="Alatunniste"/>
    <w:uiPriority w:val="99"/>
    <w:semiHidden/>
    <w:locked/>
    <w:rsid w:val="00AF4004"/>
    <w:rPr>
      <w:rFonts w:cs="Times New Roman"/>
      <w:sz w:val="20"/>
      <w:szCs w:val="20"/>
      <w:lang w:val="sv-FI"/>
    </w:rPr>
  </w:style>
  <w:style w:type="paragraph" w:styleId="Yltunniste">
    <w:name w:val="header"/>
    <w:basedOn w:val="Normaali"/>
    <w:link w:val="YltunnisteChar"/>
    <w:uiPriority w:val="99"/>
    <w:rsid w:val="00EE3109"/>
    <w:pPr>
      <w:spacing w:line="220" w:lineRule="exact"/>
      <w:jc w:val="right"/>
    </w:pPr>
    <w:rPr>
      <w:i/>
      <w:sz w:val="18"/>
    </w:rPr>
  </w:style>
  <w:style w:type="character" w:customStyle="1" w:styleId="YltunnisteChar">
    <w:name w:val="Ylätunniste Char"/>
    <w:basedOn w:val="Kappaleenoletusfontti"/>
    <w:link w:val="Yltunniste"/>
    <w:uiPriority w:val="99"/>
    <w:locked/>
    <w:rsid w:val="00AF4004"/>
    <w:rPr>
      <w:rFonts w:cs="Times New Roman"/>
      <w:sz w:val="20"/>
      <w:szCs w:val="20"/>
      <w:lang w:val="sv-FI"/>
    </w:rPr>
  </w:style>
  <w:style w:type="paragraph" w:styleId="Merkittyluettelo">
    <w:name w:val="List Bullet"/>
    <w:basedOn w:val="Leipteksti"/>
    <w:uiPriority w:val="99"/>
    <w:rsid w:val="00DD65E3"/>
    <w:pPr>
      <w:numPr>
        <w:numId w:val="1"/>
      </w:numPr>
      <w:spacing w:before="0"/>
    </w:pPr>
  </w:style>
  <w:style w:type="paragraph" w:styleId="Alaviitteenteksti">
    <w:name w:val="footnote text"/>
    <w:basedOn w:val="Normaali"/>
    <w:link w:val="AlaviitteentekstiChar"/>
    <w:uiPriority w:val="99"/>
    <w:semiHidden/>
    <w:rsid w:val="00EE3109"/>
    <w:rPr>
      <w:sz w:val="18"/>
    </w:rPr>
  </w:style>
  <w:style w:type="character" w:customStyle="1" w:styleId="AlaviitteentekstiChar">
    <w:name w:val="Alaviitteen teksti Char"/>
    <w:basedOn w:val="Kappaleenoletusfontti"/>
    <w:link w:val="Alaviitteenteksti"/>
    <w:uiPriority w:val="99"/>
    <w:semiHidden/>
    <w:locked/>
    <w:rsid w:val="005A02AD"/>
    <w:rPr>
      <w:rFonts w:cs="Times New Roman"/>
      <w:sz w:val="18"/>
      <w:lang w:val="sv-FI" w:eastAsia="en-US" w:bidi="ar-SA"/>
    </w:rPr>
  </w:style>
  <w:style w:type="paragraph" w:customStyle="1" w:styleId="Graphic">
    <w:name w:val="Graphic"/>
    <w:basedOn w:val="Allekirjoitus"/>
    <w:uiPriority w:val="99"/>
    <w:rsid w:val="00EE3109"/>
    <w:pPr>
      <w:pBdr>
        <w:top w:val="single" w:sz="4" w:space="1" w:color="auto"/>
        <w:left w:val="single" w:sz="4" w:space="1" w:color="auto"/>
        <w:bottom w:val="single" w:sz="4" w:space="1" w:color="auto"/>
        <w:right w:val="single" w:sz="4" w:space="1" w:color="auto"/>
      </w:pBdr>
      <w:jc w:val="center"/>
    </w:pPr>
  </w:style>
  <w:style w:type="paragraph" w:styleId="Allekirjoitus">
    <w:name w:val="Signature"/>
    <w:basedOn w:val="Normaali"/>
    <w:link w:val="AllekirjoitusChar"/>
    <w:uiPriority w:val="99"/>
    <w:rsid w:val="00EE3109"/>
    <w:pPr>
      <w:spacing w:line="240" w:lineRule="auto"/>
    </w:pPr>
  </w:style>
  <w:style w:type="character" w:customStyle="1" w:styleId="AllekirjoitusChar">
    <w:name w:val="Allekirjoitus Char"/>
    <w:basedOn w:val="Kappaleenoletusfontti"/>
    <w:link w:val="Allekirjoitus"/>
    <w:uiPriority w:val="99"/>
    <w:semiHidden/>
    <w:locked/>
    <w:rsid w:val="00AF4004"/>
    <w:rPr>
      <w:rFonts w:cs="Times New Roman"/>
      <w:sz w:val="20"/>
      <w:szCs w:val="20"/>
      <w:lang w:val="sv-FI"/>
    </w:rPr>
  </w:style>
  <w:style w:type="paragraph" w:styleId="Merkittyluettelo2">
    <w:name w:val="List Bullet 2"/>
    <w:basedOn w:val="Merkittyluettelo"/>
    <w:uiPriority w:val="99"/>
    <w:rsid w:val="0017708D"/>
    <w:pPr>
      <w:numPr>
        <w:numId w:val="6"/>
      </w:numPr>
    </w:pPr>
  </w:style>
  <w:style w:type="paragraph" w:styleId="Kuvaotsikko">
    <w:name w:val="caption"/>
    <w:basedOn w:val="Normaali"/>
    <w:next w:val="Normaali"/>
    <w:uiPriority w:val="99"/>
    <w:qFormat/>
    <w:rsid w:val="00EE3109"/>
    <w:rPr>
      <w:bCs/>
      <w:i/>
      <w:sz w:val="14"/>
    </w:rPr>
  </w:style>
  <w:style w:type="paragraph" w:styleId="Leipteksti3">
    <w:name w:val="Body Text 3"/>
    <w:basedOn w:val="Normaali"/>
    <w:link w:val="Leipteksti3Char"/>
    <w:uiPriority w:val="99"/>
    <w:rsid w:val="00EE3109"/>
    <w:pPr>
      <w:ind w:left="142" w:hanging="142"/>
    </w:pPr>
    <w:rPr>
      <w:sz w:val="18"/>
      <w:szCs w:val="16"/>
    </w:rPr>
  </w:style>
  <w:style w:type="character" w:customStyle="1" w:styleId="Leipteksti3Char">
    <w:name w:val="Leipäteksti 3 Char"/>
    <w:basedOn w:val="Kappaleenoletusfontti"/>
    <w:link w:val="Leipteksti3"/>
    <w:uiPriority w:val="99"/>
    <w:semiHidden/>
    <w:locked/>
    <w:rsid w:val="00AF4004"/>
    <w:rPr>
      <w:rFonts w:cs="Times New Roman"/>
      <w:sz w:val="16"/>
      <w:szCs w:val="16"/>
      <w:lang w:val="sv-FI"/>
    </w:rPr>
  </w:style>
  <w:style w:type="character" w:styleId="Sivunumero">
    <w:name w:val="page number"/>
    <w:basedOn w:val="Kappaleenoletusfontti"/>
    <w:uiPriority w:val="99"/>
    <w:rsid w:val="00EE3109"/>
    <w:rPr>
      <w:rFonts w:cs="Times New Roman"/>
      <w:sz w:val="22"/>
    </w:rPr>
  </w:style>
  <w:style w:type="paragraph" w:styleId="Merkittyluettelo3">
    <w:name w:val="List Bullet 3"/>
    <w:basedOn w:val="Merkittyluettelo"/>
    <w:autoRedefine/>
    <w:uiPriority w:val="99"/>
    <w:rsid w:val="00EE3109"/>
    <w:pPr>
      <w:numPr>
        <w:numId w:val="0"/>
      </w:numPr>
      <w:tabs>
        <w:tab w:val="left" w:pos="227"/>
        <w:tab w:val="num" w:pos="680"/>
        <w:tab w:val="num" w:pos="926"/>
      </w:tabs>
      <w:spacing w:after="0"/>
      <w:ind w:left="227" w:hanging="227"/>
    </w:pPr>
    <w:rPr>
      <w:sz w:val="18"/>
    </w:rPr>
  </w:style>
  <w:style w:type="paragraph" w:styleId="Merkittyluettelo4">
    <w:name w:val="List Bullet 4"/>
    <w:basedOn w:val="Merkittyluettelo2"/>
    <w:autoRedefine/>
    <w:uiPriority w:val="99"/>
    <w:rsid w:val="00EE3109"/>
    <w:pPr>
      <w:numPr>
        <w:numId w:val="0"/>
      </w:numPr>
      <w:tabs>
        <w:tab w:val="left" w:pos="454"/>
      </w:tabs>
      <w:ind w:left="454" w:hanging="227"/>
    </w:pPr>
    <w:rPr>
      <w:sz w:val="18"/>
    </w:rPr>
  </w:style>
  <w:style w:type="paragraph" w:customStyle="1" w:styleId="Leipteksti2">
    <w:name w:val="Leipäteksti2"/>
    <w:aliases w:val="Leipäteksti21"/>
    <w:basedOn w:val="Normaali"/>
    <w:autoRedefine/>
    <w:uiPriority w:val="99"/>
    <w:semiHidden/>
    <w:rsid w:val="005A02AD"/>
    <w:pPr>
      <w:spacing w:after="280" w:line="280" w:lineRule="exact"/>
      <w:jc w:val="both"/>
    </w:pPr>
    <w:rPr>
      <w:rFonts w:ascii="Helvetica" w:hAnsi="Helvetica"/>
      <w:color w:val="000000"/>
    </w:rPr>
  </w:style>
  <w:style w:type="character" w:styleId="Alaviitteenviite">
    <w:name w:val="footnote reference"/>
    <w:basedOn w:val="Kappaleenoletusfontti"/>
    <w:uiPriority w:val="99"/>
    <w:semiHidden/>
    <w:rsid w:val="005A02AD"/>
    <w:rPr>
      <w:rFonts w:cs="Times New Roman"/>
      <w:sz w:val="24"/>
      <w:vertAlign w:val="superscript"/>
    </w:rPr>
  </w:style>
  <w:style w:type="paragraph" w:customStyle="1" w:styleId="esimteksti">
    <w:name w:val="esimteksti"/>
    <w:basedOn w:val="Leipteksti2"/>
    <w:uiPriority w:val="99"/>
    <w:rsid w:val="005A02AD"/>
    <w:pPr>
      <w:tabs>
        <w:tab w:val="left" w:pos="672"/>
        <w:tab w:val="left" w:pos="1701"/>
        <w:tab w:val="right" w:pos="4560"/>
        <w:tab w:val="right" w:pos="5280"/>
        <w:tab w:val="right" w:pos="5991"/>
      </w:tabs>
      <w:spacing w:after="240" w:line="260" w:lineRule="exact"/>
      <w:ind w:left="397" w:right="170"/>
    </w:pPr>
    <w:rPr>
      <w:rFonts w:ascii="Minion" w:hAnsi="Minion"/>
      <w:i/>
      <w:color w:val="auto"/>
      <w:sz w:val="20"/>
      <w:lang w:eastAsia="fi-FI"/>
    </w:rPr>
  </w:style>
  <w:style w:type="paragraph" w:customStyle="1" w:styleId="Num">
    <w:name w:val="Num."/>
    <w:basedOn w:val="Normaali"/>
    <w:uiPriority w:val="99"/>
    <w:rsid w:val="005A02AD"/>
    <w:pPr>
      <w:tabs>
        <w:tab w:val="num" w:pos="510"/>
      </w:tabs>
      <w:spacing w:after="200" w:line="280" w:lineRule="exact"/>
      <w:ind w:left="510" w:hanging="226"/>
      <w:jc w:val="both"/>
    </w:pPr>
    <w:rPr>
      <w:rFonts w:ascii="Minion" w:hAnsi="Minion"/>
      <w:lang w:eastAsia="fi-FI"/>
    </w:rPr>
  </w:style>
  <w:style w:type="character" w:styleId="Kommentinviite">
    <w:name w:val="annotation reference"/>
    <w:basedOn w:val="Kappaleenoletusfontti"/>
    <w:uiPriority w:val="99"/>
    <w:semiHidden/>
    <w:rsid w:val="00430BF3"/>
    <w:rPr>
      <w:rFonts w:cs="Times New Roman"/>
      <w:sz w:val="16"/>
      <w:szCs w:val="16"/>
    </w:rPr>
  </w:style>
  <w:style w:type="paragraph" w:styleId="Kommentinteksti">
    <w:name w:val="annotation text"/>
    <w:basedOn w:val="Normaali"/>
    <w:link w:val="KommentintekstiChar"/>
    <w:uiPriority w:val="99"/>
    <w:semiHidden/>
    <w:rsid w:val="00430BF3"/>
    <w:rPr>
      <w:sz w:val="20"/>
    </w:rPr>
  </w:style>
  <w:style w:type="character" w:customStyle="1" w:styleId="KommentintekstiChar">
    <w:name w:val="Kommentin teksti Char"/>
    <w:basedOn w:val="Kappaleenoletusfontti"/>
    <w:link w:val="Kommentinteksti"/>
    <w:uiPriority w:val="99"/>
    <w:semiHidden/>
    <w:locked/>
    <w:rsid w:val="00AF4004"/>
    <w:rPr>
      <w:rFonts w:cs="Times New Roman"/>
      <w:sz w:val="20"/>
      <w:szCs w:val="20"/>
      <w:lang w:val="sv-FI"/>
    </w:rPr>
  </w:style>
  <w:style w:type="paragraph" w:styleId="Kommentinotsikko">
    <w:name w:val="annotation subject"/>
    <w:basedOn w:val="Kommentinteksti"/>
    <w:next w:val="Kommentinteksti"/>
    <w:link w:val="KommentinotsikkoChar"/>
    <w:uiPriority w:val="99"/>
    <w:semiHidden/>
    <w:rsid w:val="00430BF3"/>
    <w:rPr>
      <w:b/>
      <w:bCs/>
    </w:rPr>
  </w:style>
  <w:style w:type="character" w:customStyle="1" w:styleId="KommentinotsikkoChar">
    <w:name w:val="Kommentin otsikko Char"/>
    <w:basedOn w:val="KommentintekstiChar"/>
    <w:link w:val="Kommentinotsikko"/>
    <w:uiPriority w:val="99"/>
    <w:semiHidden/>
    <w:locked/>
    <w:rsid w:val="00AF4004"/>
    <w:rPr>
      <w:rFonts w:cs="Times New Roman"/>
      <w:b/>
      <w:bCs/>
      <w:sz w:val="20"/>
      <w:szCs w:val="20"/>
      <w:lang w:val="sv-FI"/>
    </w:rPr>
  </w:style>
  <w:style w:type="paragraph" w:styleId="Seliteteksti">
    <w:name w:val="Balloon Text"/>
    <w:basedOn w:val="Normaali"/>
    <w:link w:val="SelitetekstiChar"/>
    <w:uiPriority w:val="99"/>
    <w:semiHidden/>
    <w:rsid w:val="00430BF3"/>
    <w:rPr>
      <w:rFonts w:ascii="Tahoma" w:hAnsi="Tahoma" w:cs="Tahoma"/>
      <w:sz w:val="16"/>
      <w:szCs w:val="16"/>
    </w:rPr>
  </w:style>
  <w:style w:type="character" w:customStyle="1" w:styleId="SelitetekstiChar">
    <w:name w:val="Seliteteksti Char"/>
    <w:basedOn w:val="Kappaleenoletusfontti"/>
    <w:link w:val="Seliteteksti"/>
    <w:uiPriority w:val="99"/>
    <w:semiHidden/>
    <w:locked/>
    <w:rsid w:val="00AF4004"/>
    <w:rPr>
      <w:rFonts w:cs="Times New Roman"/>
      <w:sz w:val="2"/>
      <w:lang w:val="sv-FI"/>
    </w:rPr>
  </w:style>
  <w:style w:type="table" w:styleId="TaulukkoRuudukko">
    <w:name w:val="Table Grid"/>
    <w:basedOn w:val="Normaalitaulukko"/>
    <w:uiPriority w:val="59"/>
    <w:locked/>
    <w:rsid w:val="00634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uudukkotaulukko4-korostus1">
    <w:name w:val="Grid Table 4 Accent 1"/>
    <w:basedOn w:val="Normaalitaulukko"/>
    <w:uiPriority w:val="49"/>
    <w:rsid w:val="0022562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yperlinkki">
    <w:name w:val="Hyperlink"/>
    <w:basedOn w:val="Kappaleenoletusfontti"/>
    <w:uiPriority w:val="99"/>
    <w:unhideWhenUsed/>
    <w:locked/>
    <w:rsid w:val="00D566FE"/>
    <w:rPr>
      <w:color w:val="0563C1"/>
      <w:u w:val="single"/>
    </w:rPr>
  </w:style>
  <w:style w:type="paragraph" w:styleId="Luettelokappale">
    <w:name w:val="List Paragraph"/>
    <w:basedOn w:val="Normaali"/>
    <w:uiPriority w:val="34"/>
    <w:qFormat/>
    <w:rsid w:val="00D566FE"/>
    <w:pPr>
      <w:spacing w:line="240" w:lineRule="auto"/>
      <w:ind w:left="720"/>
    </w:pPr>
    <w:rPr>
      <w:rFonts w:ascii="Calibri" w:eastAsiaTheme="minorHAnsi" w:hAnsi="Calibri" w:cs="Calibri"/>
      <w:szCs w:val="22"/>
    </w:rPr>
  </w:style>
  <w:style w:type="character" w:styleId="AvattuHyperlinkki">
    <w:name w:val="FollowedHyperlink"/>
    <w:basedOn w:val="Kappaleenoletusfontti"/>
    <w:uiPriority w:val="99"/>
    <w:semiHidden/>
    <w:unhideWhenUsed/>
    <w:locked/>
    <w:rsid w:val="00C96BE8"/>
    <w:rPr>
      <w:color w:val="800080" w:themeColor="followedHyperlink"/>
      <w:u w:val="single"/>
    </w:rPr>
  </w:style>
  <w:style w:type="character" w:styleId="Ratkaisematonmaininta">
    <w:name w:val="Unresolved Mention"/>
    <w:basedOn w:val="Kappaleenoletusfontti"/>
    <w:uiPriority w:val="99"/>
    <w:semiHidden/>
    <w:unhideWhenUsed/>
    <w:rsid w:val="001601F0"/>
    <w:rPr>
      <w:color w:val="605E5C"/>
      <w:shd w:val="clear" w:color="auto" w:fill="E1DFDD"/>
    </w:rPr>
  </w:style>
  <w:style w:type="table" w:styleId="Yksinkertainentaulukko1">
    <w:name w:val="Plain Table 1"/>
    <w:basedOn w:val="Normaalitaulukko"/>
    <w:uiPriority w:val="41"/>
    <w:rsid w:val="006877C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Muutos">
    <w:name w:val="Revision"/>
    <w:hidden/>
    <w:uiPriority w:val="99"/>
    <w:semiHidden/>
    <w:rsid w:val="006877CF"/>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864382">
      <w:bodyDiv w:val="1"/>
      <w:marLeft w:val="0"/>
      <w:marRight w:val="0"/>
      <w:marTop w:val="0"/>
      <w:marBottom w:val="0"/>
      <w:divBdr>
        <w:top w:val="none" w:sz="0" w:space="0" w:color="auto"/>
        <w:left w:val="none" w:sz="0" w:space="0" w:color="auto"/>
        <w:bottom w:val="none" w:sz="0" w:space="0" w:color="auto"/>
        <w:right w:val="none" w:sz="0" w:space="0" w:color="auto"/>
      </w:divBdr>
    </w:div>
    <w:div w:id="922488674">
      <w:bodyDiv w:val="1"/>
      <w:marLeft w:val="0"/>
      <w:marRight w:val="0"/>
      <w:marTop w:val="0"/>
      <w:marBottom w:val="0"/>
      <w:divBdr>
        <w:top w:val="none" w:sz="0" w:space="0" w:color="auto"/>
        <w:left w:val="none" w:sz="0" w:space="0" w:color="auto"/>
        <w:bottom w:val="none" w:sz="0" w:space="0" w:color="auto"/>
        <w:right w:val="none" w:sz="0" w:space="0" w:color="auto"/>
      </w:divBdr>
    </w:div>
    <w:div w:id="1249383084">
      <w:bodyDiv w:val="1"/>
      <w:marLeft w:val="0"/>
      <w:marRight w:val="0"/>
      <w:marTop w:val="0"/>
      <w:marBottom w:val="0"/>
      <w:divBdr>
        <w:top w:val="none" w:sz="0" w:space="0" w:color="auto"/>
        <w:left w:val="none" w:sz="0" w:space="0" w:color="auto"/>
        <w:bottom w:val="none" w:sz="0" w:space="0" w:color="auto"/>
        <w:right w:val="none" w:sz="0" w:space="0" w:color="auto"/>
      </w:divBdr>
    </w:div>
    <w:div w:id="1315337306">
      <w:bodyDiv w:val="1"/>
      <w:marLeft w:val="0"/>
      <w:marRight w:val="0"/>
      <w:marTop w:val="0"/>
      <w:marBottom w:val="0"/>
      <w:divBdr>
        <w:top w:val="none" w:sz="0" w:space="0" w:color="auto"/>
        <w:left w:val="none" w:sz="0" w:space="0" w:color="auto"/>
        <w:bottom w:val="none" w:sz="0" w:space="0" w:color="auto"/>
        <w:right w:val="none" w:sz="0" w:space="0" w:color="auto"/>
      </w:divBdr>
    </w:div>
    <w:div w:id="1374159152">
      <w:bodyDiv w:val="1"/>
      <w:marLeft w:val="0"/>
      <w:marRight w:val="0"/>
      <w:marTop w:val="0"/>
      <w:marBottom w:val="0"/>
      <w:divBdr>
        <w:top w:val="none" w:sz="0" w:space="0" w:color="auto"/>
        <w:left w:val="none" w:sz="0" w:space="0" w:color="auto"/>
        <w:bottom w:val="none" w:sz="0" w:space="0" w:color="auto"/>
        <w:right w:val="none" w:sz="0" w:space="0" w:color="auto"/>
      </w:divBdr>
    </w:div>
    <w:div w:id="1834637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S\Templates\1%20ID2004-FIN\_Pla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DF51C-7AF6-453F-9F26-E053CCD33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_Plain.dot</Template>
  <TotalTime>0</TotalTime>
  <Pages>3</Pages>
  <Words>1084</Words>
  <Characters>7063</Characters>
  <Application>Microsoft Office Word</Application>
  <DocSecurity>0</DocSecurity>
  <Lines>58</Lines>
  <Paragraphs>16</Paragraphs>
  <ScaleCrop>false</ScaleCrop>
  <HeadingPairs>
    <vt:vector size="2" baseType="variant">
      <vt:variant>
        <vt:lpstr>Otsikko</vt:lpstr>
      </vt:variant>
      <vt:variant>
        <vt:i4>1</vt:i4>
      </vt:variant>
    </vt:vector>
  </HeadingPairs>
  <TitlesOfParts>
    <vt:vector size="1" baseType="lpstr">
      <vt:lpstr>ID plain v3.0</vt:lpstr>
    </vt:vector>
  </TitlesOfParts>
  <Manager>susanna.nummi@businessfinland.fi</Manager>
  <Company>KPMG</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 plain v3.0</dc:title>
  <dc:creator>susanna.nummi@businessfinland.fi</dc:creator>
  <cp:lastModifiedBy>Susanna Nummi</cp:lastModifiedBy>
  <cp:revision>2</cp:revision>
  <cp:lastPrinted>2014-02-28T10:15:00Z</cp:lastPrinted>
  <dcterms:created xsi:type="dcterms:W3CDTF">2023-08-16T12:49:00Z</dcterms:created>
  <dcterms:modified xsi:type="dcterms:W3CDTF">2023-08-16T12:49:00Z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STmpltVer">
    <vt:lpwstr>2.1</vt:lpwstr>
  </property>
  <property fmtid="{D5CDD505-2E9C-101B-9397-08002B2CF9AE}" pid="3" name="KISDateFmt">
    <vt:lpwstr>d.M.yyyy</vt:lpwstr>
  </property>
</Properties>
</file>