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E51A6A" w:rsidP="005952E5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Julkisen tutkimuksen rahoituksen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 xml:space="preserve">aportti </w:t>
      </w:r>
      <w:r w:rsidR="00B935EF">
        <w:rPr>
          <w:rFonts w:ascii="Arial" w:hAnsi="Arial" w:cs="Arial"/>
          <w:sz w:val="22"/>
          <w:szCs w:val="22"/>
        </w:rPr>
        <w:br/>
      </w:r>
      <w:r w:rsidR="00236F51" w:rsidRPr="00FF732D">
        <w:rPr>
          <w:rFonts w:ascii="Arial" w:hAnsi="Arial" w:cs="Arial"/>
          <w:sz w:val="22"/>
          <w:szCs w:val="22"/>
        </w:rPr>
        <w:t>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815119" w:rsidRDefault="00815119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815119" w:rsidRDefault="00815119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6067F1">
        <w:rPr>
          <w:rFonts w:ascii="Arial" w:hAnsi="Arial" w:cs="Arial"/>
          <w:sz w:val="20"/>
        </w:rPr>
        <w:t>Innovaatiorahoituskeskus Business Finlandin (jäljempänä Rahoituskeskus)</w:t>
      </w:r>
      <w:r w:rsidRPr="00DE5E17">
        <w:rPr>
          <w:rFonts w:ascii="Arial" w:hAnsi="Arial" w:cs="Arial"/>
          <w:sz w:val="20"/>
        </w:rPr>
        <w:t xml:space="preserve"> </w:t>
      </w:r>
      <w:r w:rsidR="00462434">
        <w:rPr>
          <w:rFonts w:ascii="Arial" w:hAnsi="Arial" w:cs="Arial"/>
          <w:sz w:val="20"/>
        </w:rPr>
        <w:t xml:space="preserve">[rahoituksen </w:t>
      </w:r>
      <w:proofErr w:type="gramStart"/>
      <w:r w:rsidR="00462434">
        <w:rPr>
          <w:rFonts w:ascii="Arial" w:hAnsi="Arial" w:cs="Arial"/>
          <w:sz w:val="20"/>
        </w:rPr>
        <w:t>saaja]:</w:t>
      </w:r>
      <w:proofErr w:type="spellStart"/>
      <w:r w:rsidR="00462434">
        <w:rPr>
          <w:rFonts w:ascii="Arial" w:hAnsi="Arial" w:cs="Arial"/>
          <w:sz w:val="20"/>
        </w:rPr>
        <w:t>lle</w:t>
      </w:r>
      <w:proofErr w:type="spellEnd"/>
      <w:proofErr w:type="gramEnd"/>
      <w:r w:rsidR="00462434">
        <w:rPr>
          <w:rFonts w:ascii="Arial" w:hAnsi="Arial" w:cs="Arial"/>
          <w:sz w:val="20"/>
        </w:rPr>
        <w:t xml:space="preserve"> [</w:t>
      </w:r>
      <w:r>
        <w:rPr>
          <w:rFonts w:ascii="Arial" w:hAnsi="Arial" w:cs="Arial"/>
          <w:sz w:val="20"/>
        </w:rPr>
        <w:t>Y-tunnus</w:t>
      </w:r>
      <w:r w:rsidR="00462434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462434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B10D2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462434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A710FA">
        <w:rPr>
          <w:rFonts w:ascii="Arial" w:hAnsi="Arial" w:cs="Arial"/>
          <w:b/>
          <w:sz w:val="20"/>
        </w:rPr>
        <w:t>[</w:t>
      </w:r>
      <w:r w:rsidRPr="007D0608">
        <w:rPr>
          <w:rFonts w:ascii="Arial" w:hAnsi="Arial" w:cs="Arial"/>
          <w:b/>
          <w:sz w:val="20"/>
        </w:rPr>
        <w:t>dd.mm.</w:t>
      </w:r>
      <w:r w:rsidR="000B10D2">
        <w:rPr>
          <w:rFonts w:ascii="Arial" w:hAnsi="Arial" w:cs="Arial"/>
          <w:b/>
          <w:sz w:val="20"/>
        </w:rPr>
        <w:t>20yy</w:t>
      </w:r>
      <w:r w:rsidRPr="007D0608">
        <w:rPr>
          <w:rFonts w:ascii="Arial" w:hAnsi="Arial" w:cs="Arial"/>
          <w:b/>
          <w:sz w:val="20"/>
        </w:rPr>
        <w:t xml:space="preserve"> – dd.mm.20yy]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>
        <w:rPr>
          <w:rFonts w:ascii="Arial" w:hAnsi="Arial" w:cs="Arial"/>
          <w:b/>
          <w:sz w:val="20"/>
        </w:rPr>
        <w:t>xxx euroa</w:t>
      </w:r>
      <w:r w:rsidRPr="00DE5E17">
        <w:rPr>
          <w:rFonts w:ascii="Arial" w:hAnsi="Arial" w:cs="Arial"/>
          <w:sz w:val="20"/>
        </w:rPr>
        <w:t xml:space="preserve">. </w:t>
      </w:r>
    </w:p>
    <w:p w:rsidR="00551526" w:rsidRDefault="0076390F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6C4521">
        <w:rPr>
          <w:rFonts w:ascii="Arial" w:hAnsi="Arial" w:cs="Arial"/>
          <w:sz w:val="20"/>
        </w:rPr>
        <w:t>Kansainvälisen liitännäispalvelu</w:t>
      </w:r>
      <w:r w:rsidR="006C4521">
        <w:rPr>
          <w:rFonts w:ascii="Arial" w:hAnsi="Arial" w:cs="Arial"/>
          <w:sz w:val="20"/>
        </w:rPr>
        <w:softHyphen/>
        <w:t xml:space="preserve">standardin ISRS </w:t>
      </w:r>
      <w:r w:rsidR="006C4521" w:rsidRPr="00DE5E17">
        <w:rPr>
          <w:rFonts w:ascii="Arial" w:hAnsi="Arial" w:cs="Arial"/>
          <w:sz w:val="20"/>
        </w:rPr>
        <w:t xml:space="preserve">4400 </w:t>
      </w:r>
      <w:r w:rsidR="006C4521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="006C4521" w:rsidRPr="00DE5E17">
        <w:rPr>
          <w:rFonts w:ascii="Arial" w:hAnsi="Arial" w:cs="Arial"/>
          <w:sz w:val="20"/>
        </w:rPr>
        <w:t xml:space="preserve">ja </w:t>
      </w:r>
      <w:r w:rsidR="006067F1">
        <w:rPr>
          <w:rFonts w:ascii="Arial" w:hAnsi="Arial" w:cs="Arial"/>
          <w:sz w:val="20"/>
        </w:rPr>
        <w:t>Rahoituskeskuksen</w:t>
      </w:r>
      <w:r w:rsidR="006C4521" w:rsidRPr="00DE5E17">
        <w:rPr>
          <w:rFonts w:ascii="Arial" w:hAnsi="Arial" w:cs="Arial"/>
          <w:sz w:val="20"/>
        </w:rPr>
        <w:t xml:space="preserve"> </w:t>
      </w:r>
      <w:r w:rsidR="001C6F98" w:rsidRPr="005952E5">
        <w:rPr>
          <w:rFonts w:ascii="Arial" w:hAnsi="Arial" w:cs="Arial"/>
          <w:sz w:val="20"/>
        </w:rPr>
        <w:t xml:space="preserve">Julkisen tutkimuksen </w:t>
      </w:r>
      <w:r w:rsidR="006067F1">
        <w:rPr>
          <w:rFonts w:ascii="Arial" w:hAnsi="Arial" w:cs="Arial"/>
          <w:sz w:val="20"/>
        </w:rPr>
        <w:t>rahoitu</w:t>
      </w:r>
      <w:r w:rsidR="006C4521" w:rsidRPr="005952E5">
        <w:rPr>
          <w:rFonts w:ascii="Arial" w:hAnsi="Arial" w:cs="Arial"/>
          <w:sz w:val="20"/>
        </w:rPr>
        <w:t xml:space="preserve">sehtojen [päiväys] (jäljempänä rahoitusehdot) </w:t>
      </w:r>
      <w:r w:rsidR="00E51A6A" w:rsidRPr="005952E5">
        <w:rPr>
          <w:rFonts w:ascii="Arial" w:hAnsi="Arial" w:cs="Arial"/>
          <w:sz w:val="20"/>
        </w:rPr>
        <w:t xml:space="preserve">ja mahdollisten rahoituspäätöksen erityisehtojen </w:t>
      </w:r>
      <w:r w:rsidRPr="005952E5">
        <w:rPr>
          <w:rFonts w:ascii="Arial" w:hAnsi="Arial" w:cs="Arial"/>
          <w:sz w:val="20"/>
        </w:rPr>
        <w:t>mukaisesti.</w:t>
      </w:r>
      <w:r w:rsidRPr="005952E5">
        <w:rPr>
          <w:rStyle w:val="Alaviitteenviite"/>
          <w:rFonts w:ascii="Arial" w:hAnsi="Arial" w:cs="Arial"/>
          <w:sz w:val="20"/>
        </w:rPr>
        <w:footnoteReference w:id="1"/>
      </w:r>
      <w:r w:rsidRPr="005952E5">
        <w:rPr>
          <w:rFonts w:ascii="Arial" w:hAnsi="Arial" w:cs="Arial"/>
          <w:sz w:val="20"/>
        </w:rPr>
        <w:t xml:space="preserve"> </w:t>
      </w:r>
    </w:p>
    <w:p w:rsidR="0076390F" w:rsidRPr="00DE5E17" w:rsidRDefault="00764678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Rahoituksen saaja</w:t>
      </w:r>
      <w:r w:rsidR="0076390F" w:rsidRPr="00DE5E17">
        <w:rPr>
          <w:rFonts w:ascii="Arial" w:hAnsi="Arial" w:cs="Arial"/>
          <w:sz w:val="20"/>
        </w:rPr>
        <w:t xml:space="preserve">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="0076390F"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="0076390F"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="0076390F"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ne liittyvät tutkimus-, ke</w:t>
      </w:r>
      <w:r w:rsidR="00535AC5" w:rsidRPr="00DE5E17">
        <w:rPr>
          <w:rFonts w:ascii="Arial" w:hAnsi="Arial" w:cs="Arial"/>
          <w:sz w:val="20"/>
        </w:rPr>
        <w:t>hitys- tai</w:t>
      </w:r>
      <w:r w:rsidR="00014202" w:rsidRPr="00DE5E17">
        <w:rPr>
          <w:rFonts w:ascii="Arial" w:hAnsi="Arial" w:cs="Arial"/>
          <w:sz w:val="20"/>
        </w:rPr>
        <w:t xml:space="preserve"> innovaatiotoimintaan</w:t>
      </w:r>
      <w:r w:rsidR="0076390F"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5952E5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5952E5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5952E5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6067F1">
        <w:rPr>
          <w:rFonts w:ascii="Arial" w:hAnsi="Arial" w:cs="Arial"/>
          <w:sz w:val="20"/>
        </w:rPr>
        <w:t>Rahoituskeskus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76390F" w:rsidP="006067F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2259CE">
        <w:rPr>
          <w:rFonts w:ascii="Arial" w:hAnsi="Arial" w:cs="Arial"/>
          <w:sz w:val="20"/>
        </w:rPr>
        <w:t>rahoituksen saajan</w:t>
      </w:r>
      <w:r w:rsidR="000B6CD8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projektikirjanpitoa koskevan kuvauksen ja haastattelimme [xx/xx] selvittääksemme </w:t>
      </w:r>
    </w:p>
    <w:p w:rsidR="00A61872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0B6CD8">
        <w:rPr>
          <w:rFonts w:ascii="Arial" w:hAnsi="Arial" w:cs="Arial"/>
          <w:sz w:val="20"/>
        </w:rPr>
        <w:t xml:space="preserve">ehtojen </w:t>
      </w:r>
      <w:r w:rsidR="00F6075D">
        <w:rPr>
          <w:rFonts w:ascii="Arial" w:hAnsi="Arial" w:cs="Arial"/>
          <w:sz w:val="20"/>
        </w:rPr>
        <w:t>mukainen</w:t>
      </w:r>
      <w:r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6067F1">
      <w:pPr>
        <w:pStyle w:val="Merkittyluettelo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projektin </w:t>
      </w:r>
      <w:r w:rsidRPr="0060696F">
        <w:rPr>
          <w:rFonts w:ascii="Arial" w:hAnsi="Arial" w:cs="Arial"/>
          <w:color w:val="000000" w:themeColor="text1"/>
          <w:sz w:val="20"/>
        </w:rPr>
        <w:t>työajanseurantaa koskevan</w:t>
      </w:r>
      <w:r w:rsidRPr="00DE5E17">
        <w:rPr>
          <w:rFonts w:ascii="Arial" w:hAnsi="Arial" w:cs="Arial"/>
          <w:sz w:val="20"/>
        </w:rPr>
        <w:t xml:space="preserve"> kuvauksen ja haastattelimme [xx/xx] selvittääksemme</w:t>
      </w:r>
    </w:p>
    <w:p w:rsidR="0076390F" w:rsidRPr="00DE5E17" w:rsidRDefault="00A32C62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5952E5">
        <w:rPr>
          <w:rFonts w:ascii="Arial" w:hAnsi="Arial" w:cs="Arial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="00764678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mukainen. </w:t>
      </w:r>
    </w:p>
    <w:p w:rsidR="0076390F" w:rsidRPr="00DE5E17" w:rsidRDefault="00965289" w:rsidP="006067F1">
      <w:pPr>
        <w:pStyle w:val="Merkittyluettelo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6067F1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>rahapalkoista</w:t>
      </w:r>
      <w:r w:rsidR="00C873DD" w:rsidRPr="00DE5E17">
        <w:rPr>
          <w:rFonts w:ascii="Arial" w:hAnsi="Arial" w:cs="Arial"/>
          <w:sz w:val="20"/>
        </w:rPr>
        <w:t>.</w:t>
      </w:r>
    </w:p>
    <w:p w:rsidR="00A61872" w:rsidRDefault="009B1F69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>kustannustilitykseen sisältyvä</w:t>
      </w:r>
      <w:r w:rsidR="006C4521">
        <w:rPr>
          <w:rFonts w:ascii="Arial" w:hAnsi="Arial" w:cs="Arial"/>
          <w:sz w:val="20"/>
        </w:rPr>
        <w:t>ssä</w:t>
      </w:r>
      <w:r w:rsidR="004806D5">
        <w:rPr>
          <w:rFonts w:ascii="Arial" w:hAnsi="Arial" w:cs="Arial"/>
          <w:sz w:val="20"/>
        </w:rPr>
        <w:t xml:space="preserve">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</w:t>
      </w:r>
      <w:r w:rsidR="00A32C62">
        <w:rPr>
          <w:rFonts w:ascii="Arial" w:hAnsi="Arial" w:cs="Arial"/>
          <w:sz w:val="20"/>
        </w:rPr>
        <w:t>kaerittelylomakkee</w:t>
      </w:r>
      <w:r w:rsidR="007D17AA">
        <w:rPr>
          <w:rFonts w:ascii="Arial" w:hAnsi="Arial" w:cs="Arial"/>
          <w:sz w:val="20"/>
        </w:rPr>
        <w:t>ssa tai -tulosteessa</w:t>
      </w:r>
      <w:r w:rsidR="00A32C62">
        <w:rPr>
          <w:rFonts w:ascii="Arial" w:hAnsi="Arial" w:cs="Arial"/>
          <w:sz w:val="20"/>
        </w:rPr>
        <w:t xml:space="preserve"> </w:t>
      </w:r>
      <w:r w:rsidR="0060696F">
        <w:rPr>
          <w:rFonts w:ascii="Arial" w:hAnsi="Arial" w:cs="Arial"/>
          <w:sz w:val="20"/>
        </w:rPr>
        <w:t>p</w:t>
      </w:r>
      <w:r w:rsidR="000B6CD8">
        <w:rPr>
          <w:rFonts w:ascii="Arial" w:hAnsi="Arial" w:cs="Arial"/>
          <w:sz w:val="20"/>
        </w:rPr>
        <w:t>rojektille raportoitu</w:t>
      </w:r>
      <w:r w:rsidR="007D17AA">
        <w:rPr>
          <w:rFonts w:ascii="Arial" w:hAnsi="Arial" w:cs="Arial"/>
          <w:sz w:val="20"/>
        </w:rPr>
        <w:t>a</w:t>
      </w:r>
      <w:r w:rsidR="000B6CD8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palkka</w:t>
      </w:r>
      <w:r w:rsidR="007D17AA">
        <w:rPr>
          <w:rFonts w:ascii="Arial" w:hAnsi="Arial" w:cs="Arial"/>
          <w:sz w:val="20"/>
        </w:rPr>
        <w:t>summaa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projektin</w:t>
      </w:r>
      <w:r w:rsidR="00A32C62" w:rsidRPr="00A32C62">
        <w:rPr>
          <w:rFonts w:ascii="Arial" w:hAnsi="Arial" w:cs="Arial"/>
          <w:color w:val="1F497D" w:themeColor="text2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palkkakirjanpitoon</w:t>
      </w:r>
      <w:r w:rsidRPr="00DE5E17">
        <w:rPr>
          <w:rFonts w:ascii="Arial" w:hAnsi="Arial" w:cs="Arial"/>
          <w:sz w:val="20"/>
        </w:rPr>
        <w:t>.</w:t>
      </w:r>
    </w:p>
    <w:p w:rsidR="00A61872" w:rsidRPr="0060696F" w:rsidRDefault="009B1F69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V</w:t>
      </w:r>
      <w:r w:rsidR="00610672" w:rsidRPr="0060696F">
        <w:rPr>
          <w:rFonts w:ascii="Arial" w:hAnsi="Arial" w:cs="Arial"/>
          <w:color w:val="000000" w:themeColor="text1"/>
          <w:sz w:val="20"/>
        </w:rPr>
        <w:t>ertasimme p</w:t>
      </w:r>
      <w:r w:rsidR="0076390F" w:rsidRPr="0060696F">
        <w:rPr>
          <w:rFonts w:ascii="Arial" w:hAnsi="Arial" w:cs="Arial"/>
          <w:color w:val="000000" w:themeColor="text1"/>
          <w:sz w:val="20"/>
        </w:rPr>
        <w:t>alk</w:t>
      </w:r>
      <w:r w:rsidR="00A32C62" w:rsidRPr="0060696F">
        <w:rPr>
          <w:rFonts w:ascii="Arial" w:hAnsi="Arial" w:cs="Arial"/>
          <w:color w:val="000000" w:themeColor="text1"/>
          <w:sz w:val="20"/>
        </w:rPr>
        <w:t>kaerittelylomakkee</w:t>
      </w:r>
      <w:r w:rsidR="0060696F" w:rsidRPr="0060696F">
        <w:rPr>
          <w:rFonts w:ascii="Arial" w:hAnsi="Arial" w:cs="Arial"/>
          <w:color w:val="000000" w:themeColor="text1"/>
          <w:sz w:val="20"/>
        </w:rPr>
        <w:t>ssa tai -</w:t>
      </w:r>
      <w:r w:rsidR="007D17AA" w:rsidRPr="0060696F">
        <w:rPr>
          <w:rFonts w:ascii="Arial" w:hAnsi="Arial" w:cs="Arial"/>
          <w:color w:val="000000" w:themeColor="text1"/>
          <w:sz w:val="20"/>
        </w:rPr>
        <w:t>tulosteessa ilmoitettua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</w:t>
      </w:r>
      <w:r w:rsidR="0060696F">
        <w:rPr>
          <w:rFonts w:ascii="Arial" w:hAnsi="Arial" w:cs="Arial"/>
          <w:color w:val="000000" w:themeColor="text1"/>
          <w:sz w:val="20"/>
        </w:rPr>
        <w:t>p</w:t>
      </w:r>
      <w:r w:rsidR="00A32C62" w:rsidRPr="0060696F">
        <w:rPr>
          <w:rFonts w:ascii="Arial" w:hAnsi="Arial" w:cs="Arial"/>
          <w:color w:val="000000" w:themeColor="text1"/>
          <w:sz w:val="20"/>
        </w:rPr>
        <w:t>rojektiin käytet</w:t>
      </w:r>
      <w:r w:rsidR="007D17AA" w:rsidRPr="0060696F">
        <w:rPr>
          <w:rFonts w:ascii="Arial" w:hAnsi="Arial" w:cs="Arial"/>
          <w:color w:val="000000" w:themeColor="text1"/>
          <w:sz w:val="20"/>
        </w:rPr>
        <w:t>t</w:t>
      </w:r>
      <w:r w:rsidR="00A32C62" w:rsidRPr="0060696F">
        <w:rPr>
          <w:rFonts w:ascii="Arial" w:hAnsi="Arial" w:cs="Arial"/>
          <w:color w:val="000000" w:themeColor="text1"/>
          <w:sz w:val="20"/>
        </w:rPr>
        <w:t>y</w:t>
      </w:r>
      <w:r w:rsidR="007D17AA" w:rsidRPr="0060696F">
        <w:rPr>
          <w:rFonts w:ascii="Arial" w:hAnsi="Arial" w:cs="Arial"/>
          <w:color w:val="000000" w:themeColor="text1"/>
          <w:sz w:val="20"/>
        </w:rPr>
        <w:t>ä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työajan osuu</w:t>
      </w:r>
      <w:r w:rsidR="007D17AA" w:rsidRPr="0060696F">
        <w:rPr>
          <w:rFonts w:ascii="Arial" w:hAnsi="Arial" w:cs="Arial"/>
          <w:color w:val="000000" w:themeColor="text1"/>
          <w:sz w:val="20"/>
        </w:rPr>
        <w:t>tta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(</w:t>
      </w:r>
      <w:r w:rsidR="0025725D" w:rsidRPr="0060696F">
        <w:rPr>
          <w:rFonts w:ascii="Arial" w:hAnsi="Arial" w:cs="Arial"/>
          <w:color w:val="000000" w:themeColor="text1"/>
          <w:sz w:val="20"/>
        </w:rPr>
        <w:t xml:space="preserve">tai </w:t>
      </w:r>
      <w:r w:rsidR="000B6CD8" w:rsidRPr="0060696F">
        <w:rPr>
          <w:rFonts w:ascii="Arial" w:hAnsi="Arial" w:cs="Arial"/>
          <w:color w:val="000000" w:themeColor="text1"/>
          <w:sz w:val="20"/>
        </w:rPr>
        <w:t>tun</w:t>
      </w:r>
      <w:r w:rsidR="007D17AA" w:rsidRPr="0060696F">
        <w:rPr>
          <w:rFonts w:ascii="Arial" w:hAnsi="Arial" w:cs="Arial"/>
          <w:color w:val="000000" w:themeColor="text1"/>
          <w:sz w:val="20"/>
        </w:rPr>
        <w:t>teja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) </w:t>
      </w:r>
      <w:r w:rsidR="000B6CD8" w:rsidRPr="0060696F">
        <w:rPr>
          <w:rFonts w:ascii="Arial" w:hAnsi="Arial" w:cs="Arial"/>
          <w:color w:val="000000" w:themeColor="text1"/>
          <w:sz w:val="20"/>
        </w:rPr>
        <w:t>organisaation</w:t>
      </w:r>
      <w:r w:rsidR="00A32C62" w:rsidRPr="0060696F">
        <w:rPr>
          <w:rFonts w:ascii="Arial" w:hAnsi="Arial" w:cs="Arial"/>
          <w:color w:val="000000" w:themeColor="text1"/>
          <w:sz w:val="20"/>
        </w:rPr>
        <w:t xml:space="preserve"> työaikakirjanpitoon</w:t>
      </w:r>
      <w:r w:rsidR="007D17AA" w:rsidRPr="0060696F">
        <w:rPr>
          <w:rFonts w:ascii="Arial" w:hAnsi="Arial" w:cs="Arial"/>
          <w:color w:val="000000" w:themeColor="text1"/>
          <w:sz w:val="20"/>
        </w:rPr>
        <w:t xml:space="preserve"> kohdennettuihin tietoihin</w:t>
      </w:r>
      <w:r w:rsidRPr="0060696F">
        <w:rPr>
          <w:rFonts w:ascii="Arial" w:hAnsi="Arial" w:cs="Arial"/>
          <w:color w:val="000000" w:themeColor="text1"/>
          <w:sz w:val="20"/>
        </w:rPr>
        <w:t>.</w:t>
      </w:r>
    </w:p>
    <w:p w:rsidR="00302FF1" w:rsidRPr="0060696F" w:rsidRDefault="000B6CD8" w:rsidP="005952E5">
      <w:pPr>
        <w:pStyle w:val="Merkittyluettelo"/>
        <w:numPr>
          <w:ilvl w:val="1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Vertasimme</w:t>
      </w:r>
      <w:r w:rsidR="00302FF1" w:rsidRPr="0060696F">
        <w:rPr>
          <w:rFonts w:ascii="Arial" w:hAnsi="Arial" w:cs="Arial"/>
          <w:color w:val="000000" w:themeColor="text1"/>
          <w:sz w:val="20"/>
        </w:rPr>
        <w:t xml:space="preserve"> palkkaerittelylomakkeella</w:t>
      </w:r>
      <w:r w:rsidR="007D17AA" w:rsidRPr="0060696F">
        <w:rPr>
          <w:rFonts w:ascii="Arial" w:hAnsi="Arial" w:cs="Arial"/>
          <w:color w:val="000000" w:themeColor="text1"/>
          <w:sz w:val="20"/>
        </w:rPr>
        <w:t xml:space="preserve"> tai -tulosteella</w:t>
      </w:r>
      <w:r w:rsidR="00302FF1" w:rsidRPr="0060696F">
        <w:rPr>
          <w:rFonts w:ascii="Arial" w:hAnsi="Arial" w:cs="Arial"/>
          <w:color w:val="000000" w:themeColor="text1"/>
          <w:sz w:val="20"/>
        </w:rPr>
        <w:t xml:space="preserve"> ilmoitettua raportointijaksolla maksettua </w:t>
      </w:r>
      <w:r w:rsidR="0025725D" w:rsidRPr="0060696F">
        <w:rPr>
          <w:rFonts w:ascii="Arial" w:hAnsi="Arial" w:cs="Arial"/>
          <w:color w:val="000000" w:themeColor="text1"/>
          <w:sz w:val="20"/>
        </w:rPr>
        <w:t>kokonais</w:t>
      </w:r>
      <w:r w:rsidR="00302FF1" w:rsidRPr="0060696F">
        <w:rPr>
          <w:rFonts w:ascii="Arial" w:hAnsi="Arial" w:cs="Arial"/>
          <w:color w:val="000000" w:themeColor="text1"/>
          <w:sz w:val="20"/>
        </w:rPr>
        <w:t xml:space="preserve">rahapalkkaa organisaation palkkakirjanpitoon. </w:t>
      </w:r>
    </w:p>
    <w:p w:rsidR="000B6CD8" w:rsidRPr="00302FF1" w:rsidRDefault="006C4521" w:rsidP="00815119">
      <w:pPr>
        <w:pStyle w:val="Merkittyluettelo"/>
        <w:numPr>
          <w:ilvl w:val="0"/>
          <w:numId w:val="0"/>
        </w:numPr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Lisäksi haastattelimme [</w:t>
      </w:r>
      <w:r w:rsidR="000B6CD8" w:rsidRPr="00302FF1">
        <w:rPr>
          <w:rFonts w:ascii="Arial" w:hAnsi="Arial" w:cs="Arial"/>
          <w:sz w:val="20"/>
        </w:rPr>
        <w:t>projektin palkkakirjanpidosta vastaa</w:t>
      </w:r>
      <w:r w:rsidR="00A32C62" w:rsidRPr="00302FF1">
        <w:rPr>
          <w:rFonts w:ascii="Arial" w:hAnsi="Arial" w:cs="Arial"/>
          <w:sz w:val="20"/>
        </w:rPr>
        <w:t>vaa henkilöä xx</w:t>
      </w:r>
      <w:r>
        <w:rPr>
          <w:rFonts w:ascii="Arial" w:hAnsi="Arial" w:cs="Arial"/>
          <w:sz w:val="20"/>
        </w:rPr>
        <w:t>]</w:t>
      </w:r>
      <w:r w:rsidR="00A32C62" w:rsidRPr="00302FF1">
        <w:rPr>
          <w:rFonts w:ascii="Arial" w:hAnsi="Arial" w:cs="Arial"/>
          <w:sz w:val="20"/>
        </w:rPr>
        <w:t xml:space="preserve"> </w:t>
      </w:r>
      <w:r w:rsidR="00A32C62" w:rsidRPr="0060696F">
        <w:rPr>
          <w:rFonts w:ascii="Arial" w:hAnsi="Arial" w:cs="Arial"/>
          <w:color w:val="000000" w:themeColor="text1"/>
          <w:sz w:val="20"/>
        </w:rPr>
        <w:t>selvittääksemme</w:t>
      </w:r>
      <w:r w:rsidR="000B6CD8" w:rsidRPr="00302FF1">
        <w:rPr>
          <w:rFonts w:ascii="Arial" w:hAnsi="Arial" w:cs="Arial"/>
          <w:color w:val="1F497D" w:themeColor="text2"/>
          <w:sz w:val="20"/>
        </w:rPr>
        <w:t>,</w:t>
      </w:r>
      <w:r w:rsidR="000B6CD8" w:rsidRPr="00302FF1">
        <w:rPr>
          <w:rFonts w:ascii="Arial" w:hAnsi="Arial" w:cs="Arial"/>
          <w:sz w:val="20"/>
        </w:rPr>
        <w:t xml:space="preserve"> että projektille kohdistettujen palkkojen osalta on noudatettu </w:t>
      </w:r>
      <w:r w:rsidR="000B6CD8" w:rsidRPr="006C4521">
        <w:rPr>
          <w:rFonts w:ascii="Arial" w:hAnsi="Arial" w:cs="Arial"/>
          <w:sz w:val="20"/>
        </w:rPr>
        <w:t xml:space="preserve">organisaatiossa </w:t>
      </w:r>
      <w:r w:rsidR="00AD2612" w:rsidRPr="006C4521">
        <w:rPr>
          <w:rFonts w:ascii="Arial" w:hAnsi="Arial" w:cs="Arial"/>
          <w:sz w:val="20"/>
        </w:rPr>
        <w:t xml:space="preserve">annettuja ohjeita ja </w:t>
      </w:r>
      <w:r w:rsidR="000B6CD8" w:rsidRPr="006C4521">
        <w:rPr>
          <w:rFonts w:ascii="Arial" w:hAnsi="Arial" w:cs="Arial"/>
          <w:sz w:val="20"/>
        </w:rPr>
        <w:t>yleisesti</w:t>
      </w:r>
      <w:r w:rsidR="000B6CD8" w:rsidRPr="00302FF1">
        <w:rPr>
          <w:rFonts w:ascii="Arial" w:hAnsi="Arial" w:cs="Arial"/>
          <w:sz w:val="20"/>
        </w:rPr>
        <w:t xml:space="preserve"> noudatettavia käytäntöjä. </w:t>
      </w:r>
    </w:p>
    <w:p w:rsidR="005952E5" w:rsidRDefault="000B6CD8" w:rsidP="005952E5">
      <w:pPr>
        <w:pStyle w:val="Merkittyluettelo"/>
        <w:keepNext/>
        <w:numPr>
          <w:ilvl w:val="0"/>
          <w:numId w:val="7"/>
        </w:numPr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Saimme käyttöömme kustannuslajikohtaisen erittelyn kustannustilityksessä ilmoitetuita kustannuksista ja suoritimme alla mainitut toimenpiteet. Toimenpiteet kattoivat 40 % projektille tilitetyistä kustannuksista.</w:t>
      </w:r>
    </w:p>
    <w:p w:rsidR="000B6CD8" w:rsidRDefault="000B6CD8" w:rsidP="005952E5">
      <w:pPr>
        <w:pStyle w:val="Merkittyluettelo"/>
        <w:numPr>
          <w:ilvl w:val="0"/>
          <w:numId w:val="0"/>
        </w:numPr>
        <w:spacing w:after="120" w:line="240" w:lineRule="auto"/>
        <w:ind w:left="3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Arvioimme valittujen kustannusten osalta</w:t>
      </w:r>
    </w:p>
    <w:p w:rsidR="00C0243E" w:rsidRDefault="00C0243E" w:rsidP="005952E5">
      <w:pPr>
        <w:pStyle w:val="Merkittyluettelo"/>
        <w:keepNext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kustannukset projektikirjanpitoon ja rahoituksen saajan kirjanpitoon</w:t>
      </w:r>
    </w:p>
    <w:p w:rsidR="00A61872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ovatko kustannukset hankkeen kestoaikana suoriteperusteisesti syntyneitä</w:t>
      </w:r>
    </w:p>
    <w:p w:rsidR="00AA29C9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</w:p>
    <w:p w:rsidR="00823DEB" w:rsidRPr="004379A0" w:rsidRDefault="00823DEB" w:rsidP="005952E5">
      <w:pPr>
        <w:pStyle w:val="Merkittyluettelo"/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lastRenderedPageBreak/>
        <w:t>onko projektissa tehtyjen hankintojen osalta noudatettu hankintalainsäädäntöä sekä organisaation omaa hankintaohjeistusta. Olemme kiinnittäneet huomiota seuraaviin:</w:t>
      </w:r>
    </w:p>
    <w:p w:rsidR="00823DEB" w:rsidRPr="004379A0" w:rsidRDefault="00823DEB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 xml:space="preserve">hankintailmoitukset </w:t>
      </w:r>
    </w:p>
    <w:p w:rsidR="00823DEB" w:rsidRPr="004379A0" w:rsidRDefault="00823DEB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suorahankintojen perusteet</w:t>
      </w:r>
    </w:p>
    <w:p w:rsidR="00823DEB" w:rsidRPr="004379A0" w:rsidRDefault="00823DEB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hankinta-asiakirjojen luotettavuus</w:t>
      </w:r>
    </w:p>
    <w:p w:rsidR="00823DEB" w:rsidRPr="004379A0" w:rsidRDefault="00823DEB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hankintojen mahdollinen jakaminen osiin kynnysarvon kiertämiseksi</w:t>
      </w:r>
    </w:p>
    <w:p w:rsidR="00823DEB" w:rsidRPr="004379A0" w:rsidRDefault="00823DEB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tarjoajien tasapuolinen kohtelu</w:t>
      </w:r>
      <w:r w:rsidR="0060696F">
        <w:rPr>
          <w:rFonts w:ascii="Arial" w:hAnsi="Arial" w:cs="Arial"/>
          <w:color w:val="000000" w:themeColor="text1"/>
          <w:sz w:val="20"/>
        </w:rPr>
        <w:t>.</w:t>
      </w:r>
    </w:p>
    <w:p w:rsidR="00823DEB" w:rsidRDefault="00823DEB" w:rsidP="00823DEB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76390F" w:rsidRPr="00DE5E17" w:rsidRDefault="0076390F" w:rsidP="005952E5">
      <w:pPr>
        <w:pStyle w:val="Merkittyluettelo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DE5E17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76390F" w:rsidRPr="00DE5E17" w:rsidRDefault="00C0243E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onko </w:t>
      </w:r>
      <w:r w:rsidRPr="005952E5">
        <w:rPr>
          <w:rFonts w:ascii="Arial" w:hAnsi="Arial" w:cs="Arial"/>
          <w:color w:val="000000" w:themeColor="text1"/>
          <w:sz w:val="20"/>
        </w:rPr>
        <w:t>matkustamisessa</w:t>
      </w:r>
      <w:r>
        <w:rPr>
          <w:rFonts w:ascii="Arial" w:hAnsi="Arial" w:cs="Arial"/>
          <w:sz w:val="20"/>
        </w:rPr>
        <w:t xml:space="preserve"> noudatettu organisaation omaa matkustusohjeistusta</w:t>
      </w:r>
    </w:p>
    <w:p w:rsidR="0076390F" w:rsidRPr="00DE5E17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Pr="005952E5" w:rsidRDefault="0076390F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DE5E17">
        <w:rPr>
          <w:rFonts w:ascii="Arial" w:hAnsi="Arial" w:cs="Arial"/>
          <w:sz w:val="20"/>
        </w:rPr>
        <w:t xml:space="preserve">perustuvatko aine- ja </w:t>
      </w:r>
      <w:r w:rsidRPr="005952E5">
        <w:rPr>
          <w:rFonts w:ascii="Arial" w:hAnsi="Arial" w:cs="Arial"/>
          <w:color w:val="000000" w:themeColor="text1"/>
          <w:sz w:val="20"/>
        </w:rPr>
        <w:t>tarvikekustannukset laskuun</w:t>
      </w:r>
    </w:p>
    <w:p w:rsidR="0076390F" w:rsidRPr="00244482" w:rsidRDefault="0076390F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sz w:val="20"/>
        </w:rPr>
      </w:pPr>
      <w:r w:rsidRPr="005952E5">
        <w:rPr>
          <w:rFonts w:ascii="Arial" w:hAnsi="Arial" w:cs="Arial"/>
          <w:color w:val="000000" w:themeColor="text1"/>
          <w:sz w:val="20"/>
        </w:rPr>
        <w:t xml:space="preserve">ovatko </w:t>
      </w:r>
      <w:r w:rsidR="00C0243E" w:rsidRPr="005952E5">
        <w:rPr>
          <w:rFonts w:ascii="Arial" w:hAnsi="Arial" w:cs="Arial"/>
          <w:color w:val="000000" w:themeColor="text1"/>
          <w:sz w:val="20"/>
        </w:rPr>
        <w:t>organisaation</w:t>
      </w:r>
      <w:r w:rsidRPr="005952E5">
        <w:rPr>
          <w:rFonts w:ascii="Arial" w:hAnsi="Arial" w:cs="Arial"/>
          <w:color w:val="000000" w:themeColor="text1"/>
          <w:sz w:val="20"/>
        </w:rPr>
        <w:t xml:space="preserve"> sisäiset aine- ja tarvikeveloitukset</w:t>
      </w:r>
      <w:r w:rsidRPr="00244482">
        <w:rPr>
          <w:rFonts w:ascii="Arial" w:hAnsi="Arial" w:cs="Arial"/>
          <w:sz w:val="20"/>
        </w:rPr>
        <w:t xml:space="preserve"> omakustannushintaisia</w:t>
      </w:r>
    </w:p>
    <w:p w:rsidR="0076390F" w:rsidRPr="00DE5E17" w:rsidRDefault="00FF49C9" w:rsidP="005952E5">
      <w:pPr>
        <w:pStyle w:val="Merkittyluettelo"/>
        <w:numPr>
          <w:ilvl w:val="1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Laiteostot</w:t>
      </w:r>
    </w:p>
    <w:p w:rsidR="00795B36" w:rsidRPr="005952E5" w:rsidRDefault="00795B36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5952E5">
        <w:rPr>
          <w:rFonts w:ascii="Arial" w:hAnsi="Arial" w:cs="Arial"/>
          <w:color w:val="000000" w:themeColor="text1"/>
          <w:sz w:val="20"/>
        </w:rPr>
        <w:t>sisältyvätkö laiteostot rahoituspäätöksen liitteenä olevaan kustannusarvioon</w:t>
      </w:r>
    </w:p>
    <w:p w:rsidR="00E762F4" w:rsidRPr="005952E5" w:rsidRDefault="0076390F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5952E5">
        <w:rPr>
          <w:rFonts w:ascii="Arial" w:hAnsi="Arial" w:cs="Arial"/>
          <w:color w:val="000000" w:themeColor="text1"/>
          <w:sz w:val="20"/>
        </w:rPr>
        <w:t>perustuvatko laiteostot laskuun</w:t>
      </w:r>
      <w:r w:rsidR="00F9009F" w:rsidRPr="005952E5">
        <w:rPr>
          <w:rFonts w:ascii="Arial" w:hAnsi="Arial" w:cs="Arial"/>
          <w:color w:val="000000" w:themeColor="text1"/>
          <w:sz w:val="20"/>
        </w:rPr>
        <w:t xml:space="preserve"> </w:t>
      </w:r>
    </w:p>
    <w:p w:rsidR="00C0243E" w:rsidRPr="000B10D2" w:rsidRDefault="00C62731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sz w:val="20"/>
        </w:rPr>
      </w:pPr>
      <w:r w:rsidRPr="005952E5">
        <w:rPr>
          <w:rFonts w:ascii="Arial" w:hAnsi="Arial" w:cs="Arial"/>
          <w:color w:val="000000" w:themeColor="text1"/>
          <w:sz w:val="20"/>
        </w:rPr>
        <w:t>h</w:t>
      </w:r>
      <w:r w:rsidR="00E762F4" w:rsidRPr="005952E5">
        <w:rPr>
          <w:rFonts w:ascii="Arial" w:hAnsi="Arial" w:cs="Arial"/>
          <w:color w:val="000000" w:themeColor="text1"/>
          <w:sz w:val="20"/>
        </w:rPr>
        <w:t>aastattelimme [xx/projektin johtoa] selvittääksemme projektille tilitettyjen laiteostojen osalta,</w:t>
      </w:r>
      <w:r w:rsidR="00E762F4" w:rsidRPr="000B10D2">
        <w:rPr>
          <w:rFonts w:ascii="Arial" w:hAnsi="Arial" w:cs="Arial"/>
          <w:sz w:val="20"/>
        </w:rPr>
        <w:t xml:space="preserve"> ovatko hankitut laitteet pääsääntöisesti projektin käytössä</w:t>
      </w:r>
      <w:r w:rsidR="00F9009F" w:rsidRPr="000B10D2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5952E5">
      <w:pPr>
        <w:pStyle w:val="Merkittyluettelo"/>
        <w:numPr>
          <w:ilvl w:val="1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0243E" w:rsidRDefault="0076390F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sz w:val="20"/>
        </w:rPr>
      </w:pPr>
      <w:r w:rsidRPr="005952E5">
        <w:rPr>
          <w:rFonts w:ascii="Arial" w:hAnsi="Arial" w:cs="Arial"/>
          <w:color w:val="000000" w:themeColor="text1"/>
          <w:sz w:val="20"/>
        </w:rPr>
        <w:t>perustuvatko</w:t>
      </w:r>
      <w:r w:rsidRPr="00157DC4">
        <w:rPr>
          <w:rFonts w:ascii="Arial" w:hAnsi="Arial" w:cs="Arial"/>
          <w:sz w:val="20"/>
        </w:rPr>
        <w:t xml:space="preserve"> ostetut palvelut laskuun</w:t>
      </w:r>
    </w:p>
    <w:p w:rsidR="00551526" w:rsidRPr="00157DC4" w:rsidRDefault="00551526" w:rsidP="005952E5">
      <w:pPr>
        <w:pStyle w:val="Merkittyluettel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</w:t>
      </w:r>
    </w:p>
    <w:p w:rsidR="00C0243E" w:rsidRDefault="00551526" w:rsidP="005952E5">
      <w:pPr>
        <w:pStyle w:val="Merkittyluettelo"/>
        <w:numPr>
          <w:ilvl w:val="3"/>
          <w:numId w:val="7"/>
        </w:numPr>
        <w:tabs>
          <w:tab w:val="clear" w:pos="2880"/>
          <w:tab w:val="num" w:pos="2552"/>
        </w:tabs>
        <w:suppressAutoHyphens/>
        <w:autoSpaceDN w:val="0"/>
        <w:spacing w:after="0" w:line="240" w:lineRule="auto"/>
        <w:ind w:left="2127" w:hanging="35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perustuvatko muut kustannukset </w:t>
      </w:r>
      <w:r w:rsidR="00C0243E">
        <w:rPr>
          <w:rFonts w:ascii="Arial" w:hAnsi="Arial" w:cs="Arial"/>
          <w:sz w:val="20"/>
        </w:rPr>
        <w:t xml:space="preserve">laskuun tai </w:t>
      </w:r>
      <w:r>
        <w:rPr>
          <w:rFonts w:ascii="Arial" w:hAnsi="Arial" w:cs="Arial"/>
          <w:sz w:val="20"/>
        </w:rPr>
        <w:t xml:space="preserve">sisäiseen veloitukseen ja onko </w:t>
      </w:r>
      <w:r w:rsidR="00C0243E">
        <w:rPr>
          <w:rFonts w:ascii="Arial" w:hAnsi="Arial" w:cs="Arial"/>
          <w:sz w:val="20"/>
        </w:rPr>
        <w:t xml:space="preserve">sisäisen veloituksen </w:t>
      </w:r>
      <w:r w:rsidRPr="005952E5">
        <w:rPr>
          <w:rFonts w:ascii="Arial" w:hAnsi="Arial" w:cs="Arial"/>
          <w:color w:val="000000" w:themeColor="text1"/>
          <w:sz w:val="20"/>
        </w:rPr>
        <w:t>perusteet</w:t>
      </w:r>
      <w:r>
        <w:rPr>
          <w:rFonts w:ascii="Arial" w:hAnsi="Arial" w:cs="Arial"/>
          <w:sz w:val="20"/>
        </w:rPr>
        <w:t xml:space="preserve"> dokumentoitu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551526" w:rsidRDefault="0076390F" w:rsidP="00815119">
      <w:pPr>
        <w:pStyle w:val="Merkittyluettelo"/>
        <w:numPr>
          <w:ilvl w:val="0"/>
          <w:numId w:val="0"/>
        </w:numPr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 w:rsidR="00551526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 w:rsidR="00244482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244482">
        <w:rPr>
          <w:rFonts w:ascii="Arial" w:hAnsi="Arial" w:cs="Arial"/>
          <w:sz w:val="20"/>
        </w:rPr>
        <w:t xml:space="preserve">Mikäli läpikäynnissä on tullut </w:t>
      </w:r>
      <w:r w:rsidR="00142304">
        <w:rPr>
          <w:rFonts w:ascii="Arial" w:hAnsi="Arial" w:cs="Arial"/>
          <w:sz w:val="20"/>
        </w:rPr>
        <w:t xml:space="preserve">tietoon </w:t>
      </w:r>
      <w:r w:rsidR="00244482">
        <w:rPr>
          <w:rFonts w:ascii="Arial" w:hAnsi="Arial" w:cs="Arial"/>
          <w:sz w:val="20"/>
        </w:rPr>
        <w:t xml:space="preserve">muita kustannusten hyväksyttävyyteen liittyviä seikkoja, olemme raportoineet niistä alla olevien havaintojen yhteydessä. </w:t>
      </w:r>
      <w:r w:rsidR="00EB382E" w:rsidRPr="00DE5E17">
        <w:rPr>
          <w:rFonts w:ascii="Arial" w:hAnsi="Arial" w:cs="Arial"/>
          <w:sz w:val="20"/>
        </w:rPr>
        <w:t xml:space="preserve"> </w:t>
      </w:r>
    </w:p>
    <w:p w:rsidR="007D54F0" w:rsidRDefault="004D16BE" w:rsidP="004806D5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 xml:space="preserve">Haastattelimme </w:t>
      </w:r>
      <w:r w:rsidR="00AD0D7F" w:rsidRPr="00244482">
        <w:rPr>
          <w:rFonts w:ascii="Arial" w:hAnsi="Arial" w:cs="Arial"/>
          <w:sz w:val="20"/>
        </w:rPr>
        <w:t>[</w:t>
      </w:r>
      <w:r w:rsidRPr="00244482">
        <w:rPr>
          <w:rFonts w:ascii="Arial" w:hAnsi="Arial" w:cs="Arial"/>
          <w:sz w:val="20"/>
        </w:rPr>
        <w:t xml:space="preserve">xx/projektin </w:t>
      </w:r>
      <w:r w:rsidR="00244482" w:rsidRPr="00244482">
        <w:rPr>
          <w:rFonts w:ascii="Arial" w:hAnsi="Arial" w:cs="Arial"/>
          <w:sz w:val="20"/>
        </w:rPr>
        <w:t>vastuullista johtajaa</w:t>
      </w:r>
      <w:r w:rsidR="00AD0D7F" w:rsidRPr="00244482">
        <w:rPr>
          <w:rFonts w:ascii="Arial" w:hAnsi="Arial" w:cs="Arial"/>
          <w:sz w:val="20"/>
        </w:rPr>
        <w:t>]</w:t>
      </w:r>
      <w:r w:rsidRPr="00244482">
        <w:rPr>
          <w:rFonts w:ascii="Arial" w:hAnsi="Arial" w:cs="Arial"/>
          <w:sz w:val="20"/>
        </w:rPr>
        <w:t xml:space="preserve"> </w:t>
      </w:r>
      <w:r w:rsidR="00B06C12" w:rsidRPr="00244482">
        <w:rPr>
          <w:rFonts w:ascii="Arial" w:hAnsi="Arial" w:cs="Arial"/>
          <w:sz w:val="20"/>
        </w:rPr>
        <w:t>selvittääksemme</w:t>
      </w:r>
      <w:r w:rsidR="00244482" w:rsidRPr="00244482">
        <w:rPr>
          <w:rFonts w:ascii="Arial" w:hAnsi="Arial" w:cs="Arial"/>
          <w:sz w:val="20"/>
        </w:rPr>
        <w:t>,</w:t>
      </w:r>
      <w:r w:rsidR="00B06C12" w:rsidRPr="00244482">
        <w:rPr>
          <w:rFonts w:ascii="Arial" w:hAnsi="Arial" w:cs="Arial"/>
          <w:sz w:val="20"/>
        </w:rPr>
        <w:t xml:space="preserve"> </w:t>
      </w:r>
      <w:r w:rsidR="00551526" w:rsidRPr="00244482">
        <w:rPr>
          <w:rFonts w:ascii="Arial" w:hAnsi="Arial" w:cs="Arial"/>
          <w:sz w:val="20"/>
        </w:rPr>
        <w:t xml:space="preserve">onko </w:t>
      </w:r>
      <w:r w:rsidR="00244482" w:rsidRPr="00244482">
        <w:rPr>
          <w:rFonts w:ascii="Arial" w:hAnsi="Arial" w:cs="Arial"/>
          <w:sz w:val="20"/>
        </w:rPr>
        <w:t>myönnettyä rahoitusta käytetty vastikkeettomiin menoihin</w:t>
      </w:r>
      <w:r w:rsidR="00302FF1" w:rsidRPr="00B81876">
        <w:rPr>
          <w:rStyle w:val="Alaviitteenviite"/>
          <w:rFonts w:ascii="Arial" w:hAnsi="Arial"/>
          <w:sz w:val="20"/>
        </w:rPr>
        <w:footnoteReference w:id="2"/>
      </w:r>
      <w:r w:rsidR="00244482">
        <w:rPr>
          <w:rFonts w:ascii="Arial" w:hAnsi="Arial" w:cs="Arial"/>
          <w:sz w:val="20"/>
        </w:rPr>
        <w:t>.</w:t>
      </w:r>
      <w:r w:rsidR="00244482" w:rsidRPr="00244482">
        <w:rPr>
          <w:rFonts w:ascii="Arial" w:hAnsi="Arial" w:cs="Arial"/>
          <w:sz w:val="20"/>
        </w:rPr>
        <w:t xml:space="preserve"> </w:t>
      </w:r>
    </w:p>
    <w:p w:rsidR="00795B36" w:rsidRPr="000B10D2" w:rsidRDefault="00795B36" w:rsidP="004806D5">
      <w:pPr>
        <w:pStyle w:val="Merkittyluettelo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0B10D2">
        <w:rPr>
          <w:rFonts w:ascii="Arial" w:hAnsi="Arial" w:cs="Arial"/>
          <w:sz w:val="20"/>
        </w:rPr>
        <w:t>Selvitimme kirjanpidosta projektin rahoituspäätöksen mukaisen rahoituksen toteutumisen projektiaikana.</w:t>
      </w:r>
      <w:r w:rsidR="00503080">
        <w:rPr>
          <w:rStyle w:val="Alaviitteenviite"/>
          <w:rFonts w:ascii="Arial" w:hAnsi="Arial"/>
        </w:rPr>
        <w:footnoteReference w:id="3"/>
      </w:r>
    </w:p>
    <w:p w:rsidR="008D3D7E" w:rsidRDefault="008D3D7E" w:rsidP="004806D5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</w:p>
    <w:p w:rsidR="008D3D7E" w:rsidRDefault="008D3D7E" w:rsidP="004806D5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</w:p>
    <w:p w:rsidR="00815119" w:rsidRDefault="0081511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61872" w:rsidRDefault="0076390F" w:rsidP="004806D5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b/>
          <w:sz w:val="20"/>
        </w:rPr>
      </w:pPr>
      <w:r w:rsidRPr="005952E5">
        <w:rPr>
          <w:rFonts w:ascii="Arial" w:hAnsi="Arial" w:cs="Arial"/>
          <w:b/>
          <w:sz w:val="20"/>
        </w:rPr>
        <w:lastRenderedPageBreak/>
        <w:t>Havaintomme ovat seuraavat:</w:t>
      </w:r>
    </w:p>
    <w:p w:rsidR="00B20688" w:rsidRPr="005952E5" w:rsidRDefault="00B20688" w:rsidP="004806D5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b/>
          <w:sz w:val="20"/>
        </w:rPr>
      </w:pPr>
    </w:p>
    <w:p w:rsidR="00A61872" w:rsidRDefault="0076390F" w:rsidP="004806D5">
      <w:pPr>
        <w:pStyle w:val="Merkittyluettelo"/>
        <w:keepNext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 w:rsidR="00551526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="00551526" w:rsidRPr="005C22C5">
        <w:rPr>
          <w:rFonts w:ascii="Arial" w:hAnsi="Arial" w:cs="Arial"/>
          <w:i/>
          <w:sz w:val="20"/>
        </w:rPr>
        <w:t>kuvaa</w:t>
      </w:r>
      <w:r w:rsidRPr="005C22C5">
        <w:rPr>
          <w:rFonts w:ascii="Arial" w:hAnsi="Arial" w:cs="Arial"/>
          <w:i/>
          <w:sz w:val="20"/>
        </w:rPr>
        <w:t xml:space="preserve">, miten </w:t>
      </w:r>
      <w:r w:rsidR="008D3D7E">
        <w:rPr>
          <w:rFonts w:ascii="Arial" w:hAnsi="Arial" w:cs="Arial"/>
          <w:i/>
          <w:sz w:val="20"/>
        </w:rPr>
        <w:t>rahoituksen saajan</w:t>
      </w:r>
      <w:r w:rsidRPr="005C22C5">
        <w:rPr>
          <w:rFonts w:ascii="Arial" w:hAnsi="Arial" w:cs="Arial"/>
          <w:i/>
          <w:sz w:val="20"/>
        </w:rPr>
        <w:t xml:space="preserve"> projektikirjanpito on toteutettu ja kommentoi erityisesti projektikirjanpidon toteutukseen ja luotettavuuteen, jäljitettävyysketjun aukottomuuteen sekä </w:t>
      </w:r>
      <w:r w:rsidR="00B72B83" w:rsidRPr="005C22C5">
        <w:rPr>
          <w:rFonts w:ascii="Arial" w:hAnsi="Arial" w:cs="Arial"/>
          <w:i/>
          <w:sz w:val="20"/>
        </w:rPr>
        <w:t>rahoitus</w:t>
      </w:r>
      <w:r w:rsidRPr="005C22C5">
        <w:rPr>
          <w:rFonts w:ascii="Arial" w:hAnsi="Arial" w:cs="Arial"/>
          <w:i/>
          <w:sz w:val="20"/>
        </w:rPr>
        <w:t>ehtojen noudattamiseen liittyviä seikkoja</w:t>
      </w:r>
      <w:r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3E2F1A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244482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="00551526" w:rsidRPr="005C22C5">
        <w:rPr>
          <w:rFonts w:ascii="Arial" w:hAnsi="Arial" w:cs="Arial"/>
          <w:i/>
          <w:sz w:val="20"/>
        </w:rPr>
        <w:t>kuvaa</w:t>
      </w:r>
      <w:r w:rsidR="009D1CED" w:rsidRPr="005C22C5">
        <w:rPr>
          <w:rFonts w:ascii="Arial" w:hAnsi="Arial" w:cs="Arial"/>
          <w:i/>
          <w:sz w:val="20"/>
        </w:rPr>
        <w:t xml:space="preserve">, </w:t>
      </w:r>
      <w:r w:rsidRPr="005C22C5">
        <w:rPr>
          <w:rFonts w:ascii="Arial" w:hAnsi="Arial" w:cs="Arial"/>
          <w:i/>
          <w:sz w:val="20"/>
        </w:rPr>
        <w:t xml:space="preserve">miten </w:t>
      </w:r>
      <w:r w:rsidR="00B133E4" w:rsidRPr="00090CE3">
        <w:rPr>
          <w:rFonts w:ascii="Arial" w:hAnsi="Arial" w:cs="Arial"/>
          <w:i/>
          <w:color w:val="000000" w:themeColor="text1"/>
          <w:sz w:val="20"/>
        </w:rPr>
        <w:t>projektin</w:t>
      </w:r>
      <w:r w:rsidRPr="005C22C5">
        <w:rPr>
          <w:rFonts w:ascii="Arial" w:hAnsi="Arial" w:cs="Arial"/>
          <w:i/>
          <w:sz w:val="20"/>
        </w:rPr>
        <w:t xml:space="preserve"> työajanseuranta on toteutettu ja kommentoi erityisesti työajanseurannan toteutukseen ja luotettavuuteen sekä </w:t>
      </w:r>
      <w:r w:rsidR="00033539" w:rsidRPr="005C22C5">
        <w:rPr>
          <w:rFonts w:ascii="Arial" w:hAnsi="Arial" w:cs="Arial"/>
          <w:i/>
          <w:sz w:val="20"/>
        </w:rPr>
        <w:t>rahoitus</w:t>
      </w:r>
      <w:r w:rsidRPr="005C22C5">
        <w:rPr>
          <w:rFonts w:ascii="Arial" w:hAnsi="Arial" w:cs="Arial"/>
          <w:i/>
          <w:sz w:val="20"/>
        </w:rPr>
        <w:t>ehtojen noudattamiseen liittyviä seikkoja</w:t>
      </w:r>
      <w:r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3E2F1A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>.</w:t>
      </w:r>
    </w:p>
    <w:p w:rsidR="00886128" w:rsidRPr="00DE5E17" w:rsidRDefault="0076390F" w:rsidP="003E2F1A">
      <w:pPr>
        <w:pStyle w:val="Merkittyluettelo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läpikäydyt kustannukset </w:t>
      </w:r>
    </w:p>
    <w:p w:rsidR="00A61872" w:rsidRDefault="0076390F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 projektikirjanpitoon ja </w:t>
      </w:r>
      <w:r w:rsidR="00551526">
        <w:rPr>
          <w:rFonts w:ascii="Arial" w:hAnsi="Arial" w:cs="Arial"/>
          <w:sz w:val="20"/>
        </w:rPr>
        <w:t>rahoituksen saajan</w:t>
      </w:r>
      <w:r w:rsidR="00090CE3">
        <w:rPr>
          <w:rFonts w:ascii="Arial" w:hAnsi="Arial" w:cs="Arial"/>
          <w:sz w:val="20"/>
        </w:rPr>
        <w:t xml:space="preserve"> kirjanpitoon</w:t>
      </w:r>
      <w:r w:rsidRPr="00DE5E17">
        <w:rPr>
          <w:rFonts w:ascii="Arial" w:hAnsi="Arial" w:cs="Arial"/>
          <w:sz w:val="20"/>
        </w:rPr>
        <w:t xml:space="preserve"> </w:t>
      </w:r>
    </w:p>
    <w:p w:rsidR="00A61872" w:rsidRDefault="0076390F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A61872" w:rsidRDefault="00886128" w:rsidP="00244482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 xml:space="preserve">on kustannuslajikohtaisesti </w:t>
      </w:r>
      <w:r w:rsidR="00853690" w:rsidRPr="00244482">
        <w:rPr>
          <w:rFonts w:ascii="Arial" w:hAnsi="Arial" w:cs="Arial"/>
          <w:sz w:val="20"/>
        </w:rPr>
        <w:t>asianmukaisesti</w:t>
      </w:r>
      <w:r w:rsidR="00090CE3" w:rsidRPr="00090CE3">
        <w:rPr>
          <w:rFonts w:ascii="Arial" w:hAnsi="Arial" w:cs="Arial"/>
          <w:sz w:val="20"/>
        </w:rPr>
        <w:t xml:space="preserve"> </w:t>
      </w:r>
      <w:r w:rsidR="00090CE3" w:rsidRPr="00244482">
        <w:rPr>
          <w:rFonts w:ascii="Arial" w:hAnsi="Arial" w:cs="Arial"/>
          <w:sz w:val="20"/>
        </w:rPr>
        <w:t>esitetty</w:t>
      </w:r>
    </w:p>
    <w:p w:rsidR="00823DEB" w:rsidRPr="00090CE3" w:rsidRDefault="00823DEB" w:rsidP="00090CE3">
      <w:pPr>
        <w:pStyle w:val="Merkittyluettelo"/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hankinnoissa on noudatettu organisaation omaa hankintaohjeistusta sekä hankintalain</w:t>
      </w:r>
      <w:r w:rsidR="00090CE3">
        <w:rPr>
          <w:rFonts w:ascii="Arial" w:hAnsi="Arial" w:cs="Arial"/>
          <w:color w:val="000000" w:themeColor="text1"/>
          <w:sz w:val="20"/>
        </w:rPr>
        <w:softHyphen/>
      </w:r>
      <w:r w:rsidRPr="004379A0">
        <w:rPr>
          <w:rFonts w:ascii="Arial" w:hAnsi="Arial" w:cs="Arial"/>
          <w:color w:val="000000" w:themeColor="text1"/>
          <w:sz w:val="20"/>
        </w:rPr>
        <w:t xml:space="preserve">säädäntöä. </w:t>
      </w:r>
    </w:p>
    <w:p w:rsidR="00A61872" w:rsidRDefault="00A61872" w:rsidP="00551526">
      <w:pPr>
        <w:pStyle w:val="Merkittyluettelo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</w:rPr>
      </w:pPr>
    </w:p>
    <w:p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että:</w:t>
      </w:r>
    </w:p>
    <w:p w:rsidR="0076390F" w:rsidRPr="00DE5E17" w:rsidRDefault="00244482" w:rsidP="00B21FC3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</w:t>
      </w:r>
      <w:r w:rsidR="0076390F" w:rsidRPr="00DE5E17">
        <w:rPr>
          <w:rFonts w:ascii="Arial" w:hAnsi="Arial" w:cs="Arial"/>
          <w:sz w:val="20"/>
        </w:rPr>
        <w:t>kusta</w:t>
      </w:r>
      <w:r>
        <w:rPr>
          <w:rFonts w:ascii="Arial" w:hAnsi="Arial" w:cs="Arial"/>
          <w:sz w:val="20"/>
        </w:rPr>
        <w:t xml:space="preserve">misessa on noudatettu organisaation omaa matkustusohjeistusta. </w:t>
      </w:r>
    </w:p>
    <w:p w:rsidR="0076390F" w:rsidRDefault="0076390F" w:rsidP="00B21FC3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Aine- ja tarvikekustannukset perustuvat laskuun ja </w:t>
      </w:r>
      <w:r w:rsidR="00244482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sisäiset aine- ja tarvikeveloitukset ovat omakustannushintaisia</w:t>
      </w:r>
      <w:r w:rsidR="001766F7" w:rsidRPr="00DE5E17">
        <w:rPr>
          <w:rFonts w:ascii="Arial" w:hAnsi="Arial" w:cs="Arial"/>
          <w:sz w:val="20"/>
        </w:rPr>
        <w:t>.</w:t>
      </w:r>
    </w:p>
    <w:p w:rsidR="00E762F4" w:rsidRPr="000B10D2" w:rsidRDefault="00FF49C9" w:rsidP="00E762F4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0B10D2">
        <w:rPr>
          <w:rFonts w:ascii="Arial" w:hAnsi="Arial" w:cs="Arial"/>
          <w:sz w:val="20"/>
        </w:rPr>
        <w:t>L</w:t>
      </w:r>
      <w:r w:rsidR="00E762F4" w:rsidRPr="000B10D2">
        <w:rPr>
          <w:rFonts w:ascii="Arial" w:hAnsi="Arial" w:cs="Arial"/>
          <w:sz w:val="20"/>
        </w:rPr>
        <w:t xml:space="preserve">aiteostot </w:t>
      </w:r>
      <w:r w:rsidR="00795B36" w:rsidRPr="000B10D2">
        <w:rPr>
          <w:rFonts w:ascii="Arial" w:hAnsi="Arial" w:cs="Arial"/>
          <w:sz w:val="20"/>
        </w:rPr>
        <w:t>sisältyvät rahoituspäätöksen liitteenä olevaan kustannusarvioon</w:t>
      </w:r>
      <w:r w:rsidR="007531B7" w:rsidRPr="000B10D2">
        <w:rPr>
          <w:rFonts w:ascii="Arial" w:hAnsi="Arial" w:cs="Arial"/>
          <w:sz w:val="20"/>
        </w:rPr>
        <w:t xml:space="preserve"> ja hankitut laitteet ovat pääsääntöisesti olleet projektin käytössä</w:t>
      </w:r>
      <w:r w:rsidR="00795B36" w:rsidRPr="000B10D2">
        <w:rPr>
          <w:rFonts w:ascii="Arial" w:hAnsi="Arial" w:cs="Arial"/>
          <w:sz w:val="20"/>
        </w:rPr>
        <w:t xml:space="preserve">. </w:t>
      </w:r>
      <w:r w:rsidR="00E762F4" w:rsidRPr="000B10D2" w:rsidDel="00356910">
        <w:rPr>
          <w:rFonts w:ascii="Arial" w:hAnsi="Arial" w:cs="Arial"/>
          <w:sz w:val="20"/>
        </w:rPr>
        <w:t xml:space="preserve"> </w:t>
      </w:r>
    </w:p>
    <w:p w:rsidR="00B21FC3" w:rsidRDefault="0076390F" w:rsidP="00FF732D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 perustuvat laskuun</w:t>
      </w:r>
      <w:r w:rsidR="001766F7" w:rsidRPr="00DE5E17">
        <w:rPr>
          <w:rFonts w:ascii="Arial" w:hAnsi="Arial" w:cs="Arial"/>
          <w:sz w:val="20"/>
        </w:rPr>
        <w:t>.</w:t>
      </w:r>
      <w:r w:rsidR="00244482">
        <w:rPr>
          <w:rFonts w:ascii="Arial" w:hAnsi="Arial" w:cs="Arial"/>
          <w:sz w:val="20"/>
        </w:rPr>
        <w:t xml:space="preserve"> </w:t>
      </w:r>
    </w:p>
    <w:p w:rsidR="0076390F" w:rsidRDefault="00090CE3" w:rsidP="00090CE3">
      <w:pPr>
        <w:pStyle w:val="Merkittyluettel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 perustu</w:t>
      </w:r>
      <w:r w:rsidR="00244482">
        <w:rPr>
          <w:rFonts w:ascii="Arial" w:hAnsi="Arial" w:cs="Arial"/>
          <w:sz w:val="20"/>
        </w:rPr>
        <w:t xml:space="preserve">vat laskuun tai sisäiseen veloitukseen ja veloituksen perusteet oli dokumentoitu. </w:t>
      </w:r>
    </w:p>
    <w:p w:rsidR="00090CE3" w:rsidRPr="00752D51" w:rsidRDefault="00090CE3" w:rsidP="00090CE3">
      <w:pPr>
        <w:pStyle w:val="Merkittyluettelo"/>
        <w:numPr>
          <w:ilvl w:val="0"/>
          <w:numId w:val="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6B6131" w:rsidRDefault="00B06C12" w:rsidP="008D3D7E">
      <w:pPr>
        <w:pStyle w:val="Merkittyluettelo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752D51">
        <w:rPr>
          <w:rFonts w:ascii="Arial" w:hAnsi="Arial" w:cs="Arial"/>
          <w:sz w:val="20"/>
        </w:rPr>
        <w:t xml:space="preserve">Kohdassa 5 totesimme, että </w:t>
      </w:r>
      <w:r w:rsidR="00B574FA" w:rsidRPr="00752D51">
        <w:rPr>
          <w:rFonts w:ascii="Arial" w:hAnsi="Arial" w:cs="Arial"/>
          <w:sz w:val="20"/>
        </w:rPr>
        <w:t>projekti</w:t>
      </w:r>
      <w:r w:rsidR="0044140A" w:rsidRPr="00752D51">
        <w:rPr>
          <w:rFonts w:ascii="Arial" w:hAnsi="Arial" w:cs="Arial"/>
          <w:sz w:val="20"/>
        </w:rPr>
        <w:t>n johdon mukaan organisaatio ei ole käyttänyt myönnettyä rahoi</w:t>
      </w:r>
      <w:r w:rsidR="00A32C62" w:rsidRPr="00752D51">
        <w:rPr>
          <w:rFonts w:ascii="Arial" w:hAnsi="Arial" w:cs="Arial"/>
          <w:sz w:val="20"/>
        </w:rPr>
        <w:t>tusta vasti</w:t>
      </w:r>
      <w:r w:rsidR="00A32C62">
        <w:rPr>
          <w:rFonts w:ascii="Arial" w:hAnsi="Arial" w:cs="Arial"/>
          <w:sz w:val="20"/>
        </w:rPr>
        <w:t xml:space="preserve">kkeettomiin menoihin. </w:t>
      </w:r>
      <w:r w:rsidR="0044140A">
        <w:rPr>
          <w:rFonts w:ascii="Arial" w:hAnsi="Arial" w:cs="Arial"/>
          <w:sz w:val="20"/>
        </w:rPr>
        <w:t xml:space="preserve"> (Jos on, selvitys asiasta) </w:t>
      </w:r>
    </w:p>
    <w:p w:rsidR="00795B36" w:rsidRPr="000B10D2" w:rsidRDefault="00795B36" w:rsidP="008D3D7E">
      <w:pPr>
        <w:pStyle w:val="Merkittyluettelo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0B10D2">
        <w:rPr>
          <w:rFonts w:ascii="Arial" w:hAnsi="Arial" w:cs="Arial"/>
          <w:sz w:val="20"/>
        </w:rPr>
        <w:t>Kohdassa 6 totesimme, että projektin rahoitus on toteutunut rahoituspäätöksen mukaisena.</w:t>
      </w:r>
    </w:p>
    <w:p w:rsidR="000B2724" w:rsidRDefault="0076390F" w:rsidP="00815119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142304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6067F1">
        <w:rPr>
          <w:rFonts w:ascii="Arial" w:hAnsi="Arial" w:cs="Arial"/>
          <w:sz w:val="20"/>
        </w:rPr>
        <w:t>Rahoituskeskuksen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6067F1">
        <w:rPr>
          <w:rFonts w:ascii="Arial" w:hAnsi="Arial" w:cs="Arial"/>
          <w:sz w:val="20"/>
        </w:rPr>
        <w:t>Rahoituskeskuksella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 xml:space="preserve">rahoituksen </w:t>
      </w:r>
      <w:proofErr w:type="gramStart"/>
      <w:r w:rsidR="00E46D31" w:rsidRPr="00DE5E17">
        <w:rPr>
          <w:rFonts w:ascii="Arial" w:hAnsi="Arial" w:cs="Arial"/>
          <w:sz w:val="20"/>
        </w:rPr>
        <w:t>saaja</w:t>
      </w:r>
      <w:r w:rsidRPr="00DE5E17">
        <w:rPr>
          <w:rFonts w:ascii="Arial" w:hAnsi="Arial" w:cs="Arial"/>
          <w:sz w:val="20"/>
        </w:rPr>
        <w:t>]:n</w:t>
      </w:r>
      <w:proofErr w:type="gramEnd"/>
      <w:r w:rsidRPr="00DE5E17">
        <w:rPr>
          <w:rFonts w:ascii="Arial" w:hAnsi="Arial" w:cs="Arial"/>
          <w:sz w:val="20"/>
        </w:rPr>
        <w:t xml:space="preserve"> tilinpäätöstä kokonaisuutena. </w:t>
      </w:r>
    </w:p>
    <w:p w:rsidR="00090CE3" w:rsidRDefault="00090CE3" w:rsidP="00FF732D">
      <w:pPr>
        <w:pStyle w:val="Leipteksti"/>
        <w:jc w:val="both"/>
        <w:rPr>
          <w:rFonts w:ascii="Arial" w:hAnsi="Arial" w:cs="Arial"/>
          <w:sz w:val="20"/>
        </w:rPr>
      </w:pPr>
    </w:p>
    <w:p w:rsidR="008D3D7E" w:rsidRDefault="008D3D7E" w:rsidP="00FF732D">
      <w:pPr>
        <w:pStyle w:val="Leipteksti"/>
        <w:jc w:val="both"/>
        <w:rPr>
          <w:rFonts w:ascii="Arial" w:hAnsi="Arial" w:cs="Arial"/>
          <w:sz w:val="20"/>
        </w:rPr>
      </w:pPr>
    </w:p>
    <w:p w:rsidR="008D3D7E" w:rsidRDefault="008D3D7E" w:rsidP="00FF732D">
      <w:pPr>
        <w:pStyle w:val="Leipteksti"/>
        <w:jc w:val="both"/>
        <w:rPr>
          <w:rFonts w:ascii="Arial" w:hAnsi="Arial" w:cs="Arial"/>
          <w:sz w:val="20"/>
        </w:rPr>
      </w:pPr>
    </w:p>
    <w:p w:rsidR="008D3D7E" w:rsidRDefault="008D3D7E" w:rsidP="00FF732D">
      <w:pPr>
        <w:pStyle w:val="Leipteksti"/>
        <w:jc w:val="both"/>
        <w:rPr>
          <w:rFonts w:ascii="Arial" w:hAnsi="Arial" w:cs="Arial"/>
          <w:sz w:val="20"/>
        </w:rPr>
      </w:pPr>
    </w:p>
    <w:p w:rsidR="00607610" w:rsidRDefault="00607610" w:rsidP="00607610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607610" w:rsidRDefault="00607610" w:rsidP="00607610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</w:p>
    <w:p w:rsidR="00607610" w:rsidRDefault="00607610" w:rsidP="00607610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6067F1">
        <w:rPr>
          <w:rFonts w:ascii="Arial" w:hAnsi="Arial" w:cs="Arial"/>
          <w:sz w:val="20"/>
        </w:rPr>
        <w:t>, puhelinnumero ja sähköpostiosoite</w:t>
      </w:r>
    </w:p>
    <w:p w:rsidR="00607610" w:rsidRDefault="00607610" w:rsidP="00607610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A:n osoite ja postinumero</w:t>
      </w:r>
    </w:p>
    <w:p w:rsidR="000B59E9" w:rsidRPr="000B59E9" w:rsidRDefault="000B59E9" w:rsidP="00607610">
      <w:pPr>
        <w:pStyle w:val="Leipteksti"/>
        <w:spacing w:line="240" w:lineRule="auto"/>
        <w:rPr>
          <w:rFonts w:ascii="Arial" w:hAnsi="Arial" w:cs="Arial"/>
          <w:sz w:val="20"/>
        </w:rPr>
      </w:pPr>
    </w:p>
    <w:sectPr w:rsidR="000B59E9" w:rsidRPr="000B59E9" w:rsidSect="005952E5">
      <w:headerReference w:type="default" r:id="rId8"/>
      <w:footerReference w:type="default" r:id="rId9"/>
      <w:pgSz w:w="11907" w:h="16840"/>
      <w:pgMar w:top="1417" w:right="1134" w:bottom="1276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D" w:rsidRDefault="00F6075D">
      <w:r>
        <w:separator/>
      </w:r>
    </w:p>
  </w:endnote>
  <w:endnote w:type="continuationSeparator" w:id="0">
    <w:p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952E5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 w:rsidR="00815119">
      <w:rPr>
        <w:rFonts w:ascii="Arial" w:hAnsi="Arial" w:cs="Arial"/>
        <w:sz w:val="16"/>
        <w:szCs w:val="16"/>
      </w:rPr>
      <w:t>1</w:t>
    </w:r>
    <w:r w:rsidR="00244C87">
      <w:rPr>
        <w:rFonts w:ascii="Arial" w:hAnsi="Arial" w:cs="Arial"/>
        <w:sz w:val="16"/>
        <w:szCs w:val="16"/>
      </w:rPr>
      <w:t>.</w:t>
    </w:r>
    <w:r w:rsidR="006067F1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6067F1">
      <w:rPr>
        <w:rFonts w:ascii="Arial" w:hAnsi="Arial" w:cs="Arial"/>
        <w:sz w:val="16"/>
        <w:szCs w:val="16"/>
      </w:rPr>
      <w:t>8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D" w:rsidRDefault="00F6075D">
      <w:r>
        <w:separator/>
      </w:r>
    </w:p>
  </w:footnote>
  <w:footnote w:type="continuationSeparator" w:id="0">
    <w:p w:rsidR="00F6075D" w:rsidRDefault="00F6075D">
      <w:r>
        <w:continuationSeparator/>
      </w:r>
    </w:p>
  </w:footnote>
  <w:footnote w:id="1">
    <w:p w:rsidR="00F6075D" w:rsidRPr="00DD1DEA" w:rsidRDefault="00F6075D" w:rsidP="00C91C62">
      <w:pPr>
        <w:pStyle w:val="Alaviitteenteksti"/>
        <w:rPr>
          <w:rFonts w:ascii="Arial" w:hAnsi="Arial"/>
          <w:sz w:val="16"/>
        </w:rPr>
      </w:pPr>
      <w:r w:rsidRPr="00090CE3">
        <w:rPr>
          <w:rStyle w:val="Alaviitteenviite"/>
          <w:rFonts w:ascii="Arial" w:hAnsi="Arial"/>
          <w:sz w:val="16"/>
          <w:szCs w:val="16"/>
        </w:rPr>
        <w:footnoteRef/>
      </w:r>
      <w:r w:rsidRPr="009137C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Vertailu tehdään rahoituksen myöntämishetkellä voimassa olleisiin rahoituksen yleisiin ehtoihin. </w:t>
      </w:r>
      <w:r w:rsidRPr="009137CA">
        <w:rPr>
          <w:rFonts w:ascii="Arial" w:hAnsi="Arial"/>
          <w:color w:val="FF0000"/>
          <w:sz w:val="16"/>
        </w:rPr>
        <w:t xml:space="preserve"> </w:t>
      </w:r>
      <w:r w:rsidRPr="00DD1DEA">
        <w:rPr>
          <w:rFonts w:ascii="Arial" w:hAnsi="Arial"/>
          <w:sz w:val="16"/>
        </w:rPr>
        <w:t xml:space="preserve"> </w:t>
      </w:r>
    </w:p>
  </w:footnote>
  <w:footnote w:id="2">
    <w:p w:rsidR="00302FF1" w:rsidRPr="00090CE3" w:rsidRDefault="00302FF1">
      <w:pPr>
        <w:pStyle w:val="Alaviitteenteksti"/>
        <w:rPr>
          <w:color w:val="000000" w:themeColor="text1"/>
        </w:rPr>
      </w:pPr>
      <w:r w:rsidRPr="00090CE3">
        <w:rPr>
          <w:rStyle w:val="Alaviitteenviite"/>
          <w:rFonts w:ascii="Arial" w:hAnsi="Arial" w:cs="Arial"/>
          <w:color w:val="000000" w:themeColor="text1"/>
          <w:sz w:val="16"/>
          <w:szCs w:val="16"/>
        </w:rPr>
        <w:footnoteRef/>
      </w:r>
      <w:r w:rsidRPr="00090CE3">
        <w:rPr>
          <w:color w:val="000000" w:themeColor="text1"/>
          <w:sz w:val="16"/>
          <w:szCs w:val="16"/>
        </w:rPr>
        <w:t xml:space="preserve"> </w:t>
      </w:r>
      <w:r w:rsidRPr="00090CE3">
        <w:rPr>
          <w:rFonts w:ascii="Arial" w:hAnsi="Arial" w:cs="Arial"/>
          <w:color w:val="000000" w:themeColor="text1"/>
          <w:sz w:val="16"/>
          <w:szCs w:val="16"/>
        </w:rPr>
        <w:t>esimerkiksi apurahat ja lahjoitukset</w:t>
      </w:r>
    </w:p>
  </w:footnote>
  <w:footnote w:id="3">
    <w:p w:rsidR="00503080" w:rsidRPr="00503080" w:rsidRDefault="00503080">
      <w:pPr>
        <w:pStyle w:val="Alaviitteenteksti"/>
        <w:rPr>
          <w:rFonts w:ascii="Arial" w:hAnsi="Arial" w:cs="Arial"/>
          <w:sz w:val="16"/>
          <w:szCs w:val="16"/>
        </w:rPr>
      </w:pPr>
      <w:r w:rsidRPr="00503080">
        <w:rPr>
          <w:rStyle w:val="Alaviitteenviite"/>
          <w:rFonts w:ascii="Arial" w:hAnsi="Arial" w:cs="Arial"/>
          <w:sz w:val="16"/>
          <w:szCs w:val="16"/>
        </w:rPr>
        <w:footnoteRef/>
      </w:r>
      <w:r w:rsidRPr="00503080">
        <w:rPr>
          <w:rFonts w:ascii="Arial" w:hAnsi="Arial" w:cs="Arial"/>
          <w:sz w:val="16"/>
          <w:szCs w:val="16"/>
        </w:rPr>
        <w:t xml:space="preserve"> </w:t>
      </w:r>
      <w:r w:rsidR="00496946">
        <w:rPr>
          <w:rFonts w:ascii="Arial" w:hAnsi="Arial" w:cs="Arial"/>
          <w:sz w:val="16"/>
          <w:szCs w:val="16"/>
        </w:rPr>
        <w:t>Tämä kohta koskee vain rahoituspäätöksiä, jotka on te</w:t>
      </w:r>
      <w:r>
        <w:rPr>
          <w:rFonts w:ascii="Arial" w:hAnsi="Arial" w:cs="Arial"/>
          <w:sz w:val="16"/>
          <w:szCs w:val="16"/>
        </w:rPr>
        <w:t>hty 1.1.2016 jälkeen.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6067F1" w:rsidP="005952E5">
    <w:pPr>
      <w:pStyle w:val="Yltunniste"/>
      <w:tabs>
        <w:tab w:val="left" w:pos="4536"/>
        <w:tab w:val="right" w:pos="9639"/>
      </w:tabs>
      <w:spacing w:line="240" w:lineRule="exact"/>
      <w:ind w:firstLine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CDA7278" wp14:editId="73663205">
          <wp:simplePos x="0" y="0"/>
          <wp:positionH relativeFrom="margin">
            <wp:posOffset>0</wp:posOffset>
          </wp:positionH>
          <wp:positionV relativeFrom="paragraph">
            <wp:posOffset>-38735</wp:posOffset>
          </wp:positionV>
          <wp:extent cx="952500" cy="400050"/>
          <wp:effectExtent l="0" t="0" r="0" b="0"/>
          <wp:wrapNone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75D">
      <w:rPr>
        <w:rFonts w:ascii="Arial" w:hAnsi="Arial" w:cs="Arial"/>
        <w:i w:val="0"/>
        <w:sz w:val="20"/>
      </w:rPr>
      <w:t>TARKASTUSRAPORTTI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1571C4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1571C4" w:rsidRPr="00DE5E17">
      <w:rPr>
        <w:rFonts w:ascii="Arial" w:hAnsi="Arial" w:cs="Arial"/>
        <w:i w:val="0"/>
        <w:sz w:val="20"/>
      </w:rPr>
      <w:fldChar w:fldCharType="separate"/>
    </w:r>
    <w:r w:rsidR="00193A53">
      <w:rPr>
        <w:rFonts w:ascii="Arial" w:hAnsi="Arial" w:cs="Arial"/>
        <w:i w:val="0"/>
        <w:noProof/>
        <w:sz w:val="20"/>
      </w:rPr>
      <w:t>1</w:t>
    </w:r>
    <w:r w:rsidR="001571C4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1571C4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1571C4" w:rsidRPr="00DE5E17">
      <w:rPr>
        <w:rFonts w:ascii="Arial" w:hAnsi="Arial" w:cs="Arial"/>
        <w:i w:val="0"/>
        <w:sz w:val="20"/>
      </w:rPr>
      <w:fldChar w:fldCharType="separate"/>
    </w:r>
    <w:r w:rsidR="00193A53">
      <w:rPr>
        <w:rFonts w:ascii="Arial" w:hAnsi="Arial" w:cs="Arial"/>
        <w:i w:val="0"/>
        <w:noProof/>
        <w:sz w:val="20"/>
      </w:rPr>
      <w:t>3</w:t>
    </w:r>
    <w:r w:rsidR="001571C4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F6075D">
      <w:rPr>
        <w:rFonts w:ascii="Arial" w:hAnsi="Arial" w:cs="Arial"/>
        <w:i w:val="0"/>
        <w:sz w:val="20"/>
      </w:rPr>
      <w:tab/>
    </w:r>
    <w:r w:rsidR="005C22C5">
      <w:rPr>
        <w:rFonts w:ascii="Arial" w:hAnsi="Arial" w:cs="Arial"/>
        <w:i w:val="0"/>
        <w:sz w:val="20"/>
      </w:rPr>
      <w:t>Julkise</w:t>
    </w:r>
    <w:r w:rsidR="00764678">
      <w:rPr>
        <w:rFonts w:ascii="Arial" w:hAnsi="Arial" w:cs="Arial"/>
        <w:i w:val="0"/>
        <w:sz w:val="20"/>
      </w:rPr>
      <w:t>n tutkimu</w:t>
    </w:r>
    <w:r w:rsidR="005C22C5">
      <w:rPr>
        <w:rFonts w:ascii="Arial" w:hAnsi="Arial" w:cs="Arial"/>
        <w:i w:val="0"/>
        <w:sz w:val="20"/>
      </w:rPr>
      <w:t>ksen rahoitu</w:t>
    </w:r>
    <w:r w:rsidR="00764678">
      <w:rPr>
        <w:rFonts w:ascii="Arial" w:hAnsi="Arial" w:cs="Arial"/>
        <w:i w:val="0"/>
        <w:sz w:val="20"/>
      </w:rPr>
      <w:t>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F2C296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0D1ADB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924251F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9" w15:restartNumberingAfterBreak="0">
    <w:nsid w:val="46C66787"/>
    <w:multiLevelType w:val="hybridMultilevel"/>
    <w:tmpl w:val="F43E749E"/>
    <w:lvl w:ilvl="0" w:tplc="0C8A74F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2260F"/>
    <w:multiLevelType w:val="multilevel"/>
    <w:tmpl w:val="8858FA0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CF7F37"/>
    <w:multiLevelType w:val="multilevel"/>
    <w:tmpl w:val="73D8C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C94D14"/>
    <w:multiLevelType w:val="hybridMultilevel"/>
    <w:tmpl w:val="72DCE56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3539"/>
    <w:rsid w:val="000358EC"/>
    <w:rsid w:val="00047DFA"/>
    <w:rsid w:val="000500CF"/>
    <w:rsid w:val="00053380"/>
    <w:rsid w:val="0006016B"/>
    <w:rsid w:val="00067517"/>
    <w:rsid w:val="00073A87"/>
    <w:rsid w:val="0008009C"/>
    <w:rsid w:val="00083355"/>
    <w:rsid w:val="000846AE"/>
    <w:rsid w:val="00090CE3"/>
    <w:rsid w:val="000A44DE"/>
    <w:rsid w:val="000B10D2"/>
    <w:rsid w:val="000B2724"/>
    <w:rsid w:val="000B543D"/>
    <w:rsid w:val="000B59E9"/>
    <w:rsid w:val="000B6CD8"/>
    <w:rsid w:val="000C3347"/>
    <w:rsid w:val="000C685A"/>
    <w:rsid w:val="000D46FB"/>
    <w:rsid w:val="000D49C2"/>
    <w:rsid w:val="000E38F6"/>
    <w:rsid w:val="000F0615"/>
    <w:rsid w:val="000F7A21"/>
    <w:rsid w:val="00101C90"/>
    <w:rsid w:val="001034DC"/>
    <w:rsid w:val="00106C14"/>
    <w:rsid w:val="001100DE"/>
    <w:rsid w:val="00120999"/>
    <w:rsid w:val="00124BCD"/>
    <w:rsid w:val="001346F0"/>
    <w:rsid w:val="00142304"/>
    <w:rsid w:val="001464A7"/>
    <w:rsid w:val="001571C4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3A53"/>
    <w:rsid w:val="0019718E"/>
    <w:rsid w:val="001B191A"/>
    <w:rsid w:val="001B72A3"/>
    <w:rsid w:val="001C4A7F"/>
    <w:rsid w:val="001C6F98"/>
    <w:rsid w:val="001D34B4"/>
    <w:rsid w:val="001D7C5F"/>
    <w:rsid w:val="001F64D4"/>
    <w:rsid w:val="00216ECA"/>
    <w:rsid w:val="002237F6"/>
    <w:rsid w:val="002259CE"/>
    <w:rsid w:val="00225D85"/>
    <w:rsid w:val="00227386"/>
    <w:rsid w:val="0023051B"/>
    <w:rsid w:val="00236F51"/>
    <w:rsid w:val="00240143"/>
    <w:rsid w:val="00242A05"/>
    <w:rsid w:val="00244482"/>
    <w:rsid w:val="00244C87"/>
    <w:rsid w:val="00245044"/>
    <w:rsid w:val="002476AE"/>
    <w:rsid w:val="00251B99"/>
    <w:rsid w:val="002560FC"/>
    <w:rsid w:val="0025725D"/>
    <w:rsid w:val="0026304B"/>
    <w:rsid w:val="00265604"/>
    <w:rsid w:val="002723BE"/>
    <w:rsid w:val="0027390A"/>
    <w:rsid w:val="00277AF3"/>
    <w:rsid w:val="00284089"/>
    <w:rsid w:val="00286CFB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2FF1"/>
    <w:rsid w:val="00303BD8"/>
    <w:rsid w:val="003130EB"/>
    <w:rsid w:val="003175DD"/>
    <w:rsid w:val="00317AB0"/>
    <w:rsid w:val="00324567"/>
    <w:rsid w:val="0034358B"/>
    <w:rsid w:val="003528D7"/>
    <w:rsid w:val="00353FC4"/>
    <w:rsid w:val="003566E2"/>
    <w:rsid w:val="003600E0"/>
    <w:rsid w:val="00370B73"/>
    <w:rsid w:val="003738AC"/>
    <w:rsid w:val="0038150F"/>
    <w:rsid w:val="0039451F"/>
    <w:rsid w:val="003A31CC"/>
    <w:rsid w:val="003A6CB3"/>
    <w:rsid w:val="003B0868"/>
    <w:rsid w:val="003B4529"/>
    <w:rsid w:val="003B49D9"/>
    <w:rsid w:val="003B6572"/>
    <w:rsid w:val="003C0FF4"/>
    <w:rsid w:val="003D5775"/>
    <w:rsid w:val="003E28FD"/>
    <w:rsid w:val="003E2F1A"/>
    <w:rsid w:val="003F3E07"/>
    <w:rsid w:val="003F6532"/>
    <w:rsid w:val="003F7C51"/>
    <w:rsid w:val="00416A30"/>
    <w:rsid w:val="00416CB8"/>
    <w:rsid w:val="00421AD9"/>
    <w:rsid w:val="00421C90"/>
    <w:rsid w:val="004263A8"/>
    <w:rsid w:val="00427D14"/>
    <w:rsid w:val="00430BF3"/>
    <w:rsid w:val="00432B20"/>
    <w:rsid w:val="0044140A"/>
    <w:rsid w:val="00443545"/>
    <w:rsid w:val="0044791A"/>
    <w:rsid w:val="00455308"/>
    <w:rsid w:val="004611CB"/>
    <w:rsid w:val="00462434"/>
    <w:rsid w:val="0047629D"/>
    <w:rsid w:val="004806D5"/>
    <w:rsid w:val="00483872"/>
    <w:rsid w:val="004864AE"/>
    <w:rsid w:val="00486F90"/>
    <w:rsid w:val="00490C69"/>
    <w:rsid w:val="004934D1"/>
    <w:rsid w:val="0049603E"/>
    <w:rsid w:val="00496946"/>
    <w:rsid w:val="00496EE1"/>
    <w:rsid w:val="00497129"/>
    <w:rsid w:val="0049741A"/>
    <w:rsid w:val="004A1B88"/>
    <w:rsid w:val="004A2B61"/>
    <w:rsid w:val="004A5512"/>
    <w:rsid w:val="004B6F77"/>
    <w:rsid w:val="004B7AD4"/>
    <w:rsid w:val="004C5587"/>
    <w:rsid w:val="004C6850"/>
    <w:rsid w:val="004D0760"/>
    <w:rsid w:val="004D16BE"/>
    <w:rsid w:val="004D7839"/>
    <w:rsid w:val="004E118E"/>
    <w:rsid w:val="004E1DA5"/>
    <w:rsid w:val="004E35C9"/>
    <w:rsid w:val="004F4FEA"/>
    <w:rsid w:val="004F7D0A"/>
    <w:rsid w:val="00503080"/>
    <w:rsid w:val="00505094"/>
    <w:rsid w:val="00505504"/>
    <w:rsid w:val="005107E6"/>
    <w:rsid w:val="00515BD9"/>
    <w:rsid w:val="00520953"/>
    <w:rsid w:val="00523B35"/>
    <w:rsid w:val="00526321"/>
    <w:rsid w:val="005301BB"/>
    <w:rsid w:val="00532A50"/>
    <w:rsid w:val="00532E0C"/>
    <w:rsid w:val="005337D8"/>
    <w:rsid w:val="00535AC5"/>
    <w:rsid w:val="00545DF9"/>
    <w:rsid w:val="00551526"/>
    <w:rsid w:val="00562C1D"/>
    <w:rsid w:val="0057320C"/>
    <w:rsid w:val="00575660"/>
    <w:rsid w:val="0057590A"/>
    <w:rsid w:val="00577F4F"/>
    <w:rsid w:val="00582963"/>
    <w:rsid w:val="00584C12"/>
    <w:rsid w:val="005904FA"/>
    <w:rsid w:val="005952E5"/>
    <w:rsid w:val="005A02AD"/>
    <w:rsid w:val="005A1013"/>
    <w:rsid w:val="005A7521"/>
    <w:rsid w:val="005B0B07"/>
    <w:rsid w:val="005B31BF"/>
    <w:rsid w:val="005C22C5"/>
    <w:rsid w:val="005C5D29"/>
    <w:rsid w:val="005E21C1"/>
    <w:rsid w:val="005E414B"/>
    <w:rsid w:val="005E4BB9"/>
    <w:rsid w:val="00601419"/>
    <w:rsid w:val="006067F1"/>
    <w:rsid w:val="0060696F"/>
    <w:rsid w:val="00607610"/>
    <w:rsid w:val="00610672"/>
    <w:rsid w:val="0061173E"/>
    <w:rsid w:val="00611D7F"/>
    <w:rsid w:val="00613925"/>
    <w:rsid w:val="0061412C"/>
    <w:rsid w:val="00615DF5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A0F62"/>
    <w:rsid w:val="006A3FE7"/>
    <w:rsid w:val="006A4514"/>
    <w:rsid w:val="006B54CB"/>
    <w:rsid w:val="006B6131"/>
    <w:rsid w:val="006C21FD"/>
    <w:rsid w:val="006C4521"/>
    <w:rsid w:val="006C7004"/>
    <w:rsid w:val="006D2182"/>
    <w:rsid w:val="006D2A9E"/>
    <w:rsid w:val="006D5137"/>
    <w:rsid w:val="006E2137"/>
    <w:rsid w:val="006F7643"/>
    <w:rsid w:val="007012FC"/>
    <w:rsid w:val="00705C9C"/>
    <w:rsid w:val="00712BF0"/>
    <w:rsid w:val="007149E0"/>
    <w:rsid w:val="0072564C"/>
    <w:rsid w:val="00727904"/>
    <w:rsid w:val="00740BBF"/>
    <w:rsid w:val="00752D51"/>
    <w:rsid w:val="007531B7"/>
    <w:rsid w:val="00756F30"/>
    <w:rsid w:val="00756F5F"/>
    <w:rsid w:val="007634F9"/>
    <w:rsid w:val="0076390F"/>
    <w:rsid w:val="00764678"/>
    <w:rsid w:val="007658D1"/>
    <w:rsid w:val="00783ED7"/>
    <w:rsid w:val="00784284"/>
    <w:rsid w:val="00795B36"/>
    <w:rsid w:val="00796D98"/>
    <w:rsid w:val="0079731F"/>
    <w:rsid w:val="007A1035"/>
    <w:rsid w:val="007B3089"/>
    <w:rsid w:val="007C49AF"/>
    <w:rsid w:val="007D17AA"/>
    <w:rsid w:val="007D2AA2"/>
    <w:rsid w:val="007D3B4F"/>
    <w:rsid w:val="007D40C7"/>
    <w:rsid w:val="007D4D87"/>
    <w:rsid w:val="007D54F0"/>
    <w:rsid w:val="007E4BCC"/>
    <w:rsid w:val="007F3F90"/>
    <w:rsid w:val="007F7220"/>
    <w:rsid w:val="008006B5"/>
    <w:rsid w:val="00802E6F"/>
    <w:rsid w:val="00805CBC"/>
    <w:rsid w:val="00807A11"/>
    <w:rsid w:val="00811500"/>
    <w:rsid w:val="00815119"/>
    <w:rsid w:val="008153E5"/>
    <w:rsid w:val="00820BDF"/>
    <w:rsid w:val="00823DEB"/>
    <w:rsid w:val="008344D7"/>
    <w:rsid w:val="00840E05"/>
    <w:rsid w:val="00841D00"/>
    <w:rsid w:val="00851AB1"/>
    <w:rsid w:val="00853690"/>
    <w:rsid w:val="0085453E"/>
    <w:rsid w:val="00856A3D"/>
    <w:rsid w:val="00860C8D"/>
    <w:rsid w:val="0086459F"/>
    <w:rsid w:val="00873AA1"/>
    <w:rsid w:val="00873C44"/>
    <w:rsid w:val="0088485A"/>
    <w:rsid w:val="00886128"/>
    <w:rsid w:val="00890291"/>
    <w:rsid w:val="008918CC"/>
    <w:rsid w:val="00897ED7"/>
    <w:rsid w:val="008A3792"/>
    <w:rsid w:val="008C0D02"/>
    <w:rsid w:val="008C348D"/>
    <w:rsid w:val="008C63D6"/>
    <w:rsid w:val="008C6B9E"/>
    <w:rsid w:val="008C7ECA"/>
    <w:rsid w:val="008D1349"/>
    <w:rsid w:val="008D3D7E"/>
    <w:rsid w:val="008E08EB"/>
    <w:rsid w:val="008E4DE0"/>
    <w:rsid w:val="008F2562"/>
    <w:rsid w:val="008F28A1"/>
    <w:rsid w:val="008F6528"/>
    <w:rsid w:val="00900A22"/>
    <w:rsid w:val="00904AFD"/>
    <w:rsid w:val="009137CA"/>
    <w:rsid w:val="00913FB3"/>
    <w:rsid w:val="0091775C"/>
    <w:rsid w:val="00941936"/>
    <w:rsid w:val="00954E03"/>
    <w:rsid w:val="00955994"/>
    <w:rsid w:val="00960991"/>
    <w:rsid w:val="00965289"/>
    <w:rsid w:val="00974F00"/>
    <w:rsid w:val="00975371"/>
    <w:rsid w:val="009759BC"/>
    <w:rsid w:val="00987CA8"/>
    <w:rsid w:val="0099469C"/>
    <w:rsid w:val="009A05E0"/>
    <w:rsid w:val="009A2ED6"/>
    <w:rsid w:val="009B1F69"/>
    <w:rsid w:val="009B4E1D"/>
    <w:rsid w:val="009D089E"/>
    <w:rsid w:val="009D1CED"/>
    <w:rsid w:val="009D48AC"/>
    <w:rsid w:val="009D6209"/>
    <w:rsid w:val="009D6F0D"/>
    <w:rsid w:val="009E3249"/>
    <w:rsid w:val="009F02D8"/>
    <w:rsid w:val="009F28DE"/>
    <w:rsid w:val="009F61CD"/>
    <w:rsid w:val="00A03D4F"/>
    <w:rsid w:val="00A3031B"/>
    <w:rsid w:val="00A32C62"/>
    <w:rsid w:val="00A355DE"/>
    <w:rsid w:val="00A3615C"/>
    <w:rsid w:val="00A45A86"/>
    <w:rsid w:val="00A55BA6"/>
    <w:rsid w:val="00A61872"/>
    <w:rsid w:val="00A62125"/>
    <w:rsid w:val="00A650C5"/>
    <w:rsid w:val="00A7347D"/>
    <w:rsid w:val="00A772C0"/>
    <w:rsid w:val="00A80F48"/>
    <w:rsid w:val="00A909FE"/>
    <w:rsid w:val="00A94EE6"/>
    <w:rsid w:val="00AA06EE"/>
    <w:rsid w:val="00AA12AF"/>
    <w:rsid w:val="00AA29C9"/>
    <w:rsid w:val="00AA5346"/>
    <w:rsid w:val="00AA6A97"/>
    <w:rsid w:val="00AB365C"/>
    <w:rsid w:val="00AD0D7F"/>
    <w:rsid w:val="00AD2612"/>
    <w:rsid w:val="00AD6083"/>
    <w:rsid w:val="00AE3C6C"/>
    <w:rsid w:val="00AE4135"/>
    <w:rsid w:val="00AE52B7"/>
    <w:rsid w:val="00AE58AA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133E4"/>
    <w:rsid w:val="00B20688"/>
    <w:rsid w:val="00B21FC3"/>
    <w:rsid w:val="00B376B5"/>
    <w:rsid w:val="00B42B54"/>
    <w:rsid w:val="00B561BE"/>
    <w:rsid w:val="00B574FA"/>
    <w:rsid w:val="00B6120C"/>
    <w:rsid w:val="00B61591"/>
    <w:rsid w:val="00B72267"/>
    <w:rsid w:val="00B72B83"/>
    <w:rsid w:val="00B7398D"/>
    <w:rsid w:val="00B81350"/>
    <w:rsid w:val="00B81876"/>
    <w:rsid w:val="00B82AA6"/>
    <w:rsid w:val="00B84AB7"/>
    <w:rsid w:val="00B935EF"/>
    <w:rsid w:val="00B939C8"/>
    <w:rsid w:val="00B94BF8"/>
    <w:rsid w:val="00B95FB6"/>
    <w:rsid w:val="00B97A4D"/>
    <w:rsid w:val="00BA3AAC"/>
    <w:rsid w:val="00BA4FD2"/>
    <w:rsid w:val="00BA7BD6"/>
    <w:rsid w:val="00BB10B0"/>
    <w:rsid w:val="00BB29DA"/>
    <w:rsid w:val="00BB3307"/>
    <w:rsid w:val="00BC4ECC"/>
    <w:rsid w:val="00BD466F"/>
    <w:rsid w:val="00BD7B88"/>
    <w:rsid w:val="00BE3111"/>
    <w:rsid w:val="00BF1471"/>
    <w:rsid w:val="00C0243E"/>
    <w:rsid w:val="00C03845"/>
    <w:rsid w:val="00C27A9F"/>
    <w:rsid w:val="00C35358"/>
    <w:rsid w:val="00C41423"/>
    <w:rsid w:val="00C43C44"/>
    <w:rsid w:val="00C44E49"/>
    <w:rsid w:val="00C500AC"/>
    <w:rsid w:val="00C5097B"/>
    <w:rsid w:val="00C518C9"/>
    <w:rsid w:val="00C62731"/>
    <w:rsid w:val="00C62A63"/>
    <w:rsid w:val="00C632F6"/>
    <w:rsid w:val="00C63D7D"/>
    <w:rsid w:val="00C64FB6"/>
    <w:rsid w:val="00C73C0B"/>
    <w:rsid w:val="00C74D31"/>
    <w:rsid w:val="00C775D2"/>
    <w:rsid w:val="00C873DD"/>
    <w:rsid w:val="00C91C62"/>
    <w:rsid w:val="00C9417C"/>
    <w:rsid w:val="00CA2775"/>
    <w:rsid w:val="00CB6B96"/>
    <w:rsid w:val="00CB6F16"/>
    <w:rsid w:val="00CE2B3F"/>
    <w:rsid w:val="00CF0B6A"/>
    <w:rsid w:val="00D00B97"/>
    <w:rsid w:val="00D03267"/>
    <w:rsid w:val="00D03F60"/>
    <w:rsid w:val="00D064B1"/>
    <w:rsid w:val="00D2650D"/>
    <w:rsid w:val="00D300A6"/>
    <w:rsid w:val="00D323C6"/>
    <w:rsid w:val="00D41281"/>
    <w:rsid w:val="00D4654B"/>
    <w:rsid w:val="00D5030C"/>
    <w:rsid w:val="00D52A29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C0026"/>
    <w:rsid w:val="00DC0C3B"/>
    <w:rsid w:val="00DC14CB"/>
    <w:rsid w:val="00DC66E7"/>
    <w:rsid w:val="00DD1DEA"/>
    <w:rsid w:val="00DD4CF6"/>
    <w:rsid w:val="00DD65E3"/>
    <w:rsid w:val="00DE33FC"/>
    <w:rsid w:val="00DE4667"/>
    <w:rsid w:val="00DE5537"/>
    <w:rsid w:val="00DE5E17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47240"/>
    <w:rsid w:val="00E51A6A"/>
    <w:rsid w:val="00E54199"/>
    <w:rsid w:val="00E60CE8"/>
    <w:rsid w:val="00E612B9"/>
    <w:rsid w:val="00E61DB6"/>
    <w:rsid w:val="00E6574D"/>
    <w:rsid w:val="00E7123F"/>
    <w:rsid w:val="00E72F8D"/>
    <w:rsid w:val="00E731E6"/>
    <w:rsid w:val="00E73498"/>
    <w:rsid w:val="00E762F4"/>
    <w:rsid w:val="00E7794E"/>
    <w:rsid w:val="00E848BA"/>
    <w:rsid w:val="00EA03B3"/>
    <w:rsid w:val="00EA6560"/>
    <w:rsid w:val="00EA68C6"/>
    <w:rsid w:val="00EB3061"/>
    <w:rsid w:val="00EB382E"/>
    <w:rsid w:val="00EB3CDE"/>
    <w:rsid w:val="00EB50F4"/>
    <w:rsid w:val="00EC2565"/>
    <w:rsid w:val="00EC2EE0"/>
    <w:rsid w:val="00ED335F"/>
    <w:rsid w:val="00EE144F"/>
    <w:rsid w:val="00EE3109"/>
    <w:rsid w:val="00EE3FFA"/>
    <w:rsid w:val="00EF1FE8"/>
    <w:rsid w:val="00EF69B5"/>
    <w:rsid w:val="00F01F18"/>
    <w:rsid w:val="00F046E4"/>
    <w:rsid w:val="00F05456"/>
    <w:rsid w:val="00F056F5"/>
    <w:rsid w:val="00F061F1"/>
    <w:rsid w:val="00F07D87"/>
    <w:rsid w:val="00F109EB"/>
    <w:rsid w:val="00F26D94"/>
    <w:rsid w:val="00F27975"/>
    <w:rsid w:val="00F3114B"/>
    <w:rsid w:val="00F32896"/>
    <w:rsid w:val="00F4098B"/>
    <w:rsid w:val="00F434D7"/>
    <w:rsid w:val="00F50EA8"/>
    <w:rsid w:val="00F6075D"/>
    <w:rsid w:val="00F61393"/>
    <w:rsid w:val="00F632F9"/>
    <w:rsid w:val="00F9009F"/>
    <w:rsid w:val="00F96A6E"/>
    <w:rsid w:val="00FA423E"/>
    <w:rsid w:val="00FB6B39"/>
    <w:rsid w:val="00FB768D"/>
    <w:rsid w:val="00FD1911"/>
    <w:rsid w:val="00FD749E"/>
    <w:rsid w:val="00FE5EDF"/>
    <w:rsid w:val="00FF006E"/>
    <w:rsid w:val="00FF1A5D"/>
    <w:rsid w:val="00FF49C9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E43EBDAC-3D2A-400D-8C82-4CA3EE25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744C-4D18-46E3-A16F-D8F98640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1</TotalTime>
  <Pages>3</Pages>
  <Words>867</Words>
  <Characters>7030</Characters>
  <Application>Microsoft Office Word</Application>
  <DocSecurity>4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2014-12-30T09:36:00Z</cp:lastPrinted>
  <dcterms:created xsi:type="dcterms:W3CDTF">2018-01-08T10:42:00Z</dcterms:created>
  <dcterms:modified xsi:type="dcterms:W3CDTF">2018-01-08T10:42:00Z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