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3B0C" w14:textId="1741D75E" w:rsidR="008960CA" w:rsidRPr="000A2134" w:rsidRDefault="008960CA" w:rsidP="008960CA">
      <w:pPr>
        <w:rPr>
          <w:rFonts w:ascii="Tahoma" w:hAnsi="Tahoma" w:cs="Tahoma"/>
          <w:b/>
          <w:bCs/>
          <w:sz w:val="28"/>
          <w:szCs w:val="28"/>
          <w:lang w:val="en-US"/>
        </w:rPr>
      </w:pPr>
      <w:r w:rsidRPr="008960CA">
        <w:rPr>
          <w:rFonts w:ascii="Tahoma" w:eastAsia="Tahoma" w:hAnsi="Tahoma" w:cs="Tahoma"/>
          <w:b/>
          <w:sz w:val="28"/>
          <w:szCs w:val="28"/>
          <w:lang w:bidi="sv-SE"/>
        </w:rPr>
        <w:t>Ansökan om Deep Tech Accelerator (DTA)-finansiering 2024: Ansökningsanvisning</w:t>
      </w:r>
    </w:p>
    <w:p w14:paraId="2F452DA0" w14:textId="77777777" w:rsidR="008960CA" w:rsidRPr="000A2134" w:rsidRDefault="008960CA" w:rsidP="000A2134">
      <w:pPr>
        <w:tabs>
          <w:tab w:val="left" w:pos="3119"/>
        </w:tabs>
        <w:rPr>
          <w:rFonts w:ascii="Tahoma" w:hAnsi="Tahoma" w:cs="Tahoma"/>
          <w:sz w:val="20"/>
          <w:szCs w:val="20"/>
          <w:lang w:val="en-US"/>
        </w:rPr>
      </w:pPr>
    </w:p>
    <w:p w14:paraId="0BF42D0B" w14:textId="53EFF987" w:rsidR="008960CA" w:rsidRPr="000A2134" w:rsidRDefault="008960CA" w:rsidP="008960CA">
      <w:pPr>
        <w:spacing w:after="0"/>
        <w:rPr>
          <w:rFonts w:ascii="Tahoma" w:hAnsi="Tahoma" w:cs="Tahoma"/>
          <w:sz w:val="20"/>
          <w:szCs w:val="20"/>
          <w:lang w:val="en-US"/>
        </w:rPr>
      </w:pPr>
      <w:r w:rsidRPr="008960CA">
        <w:rPr>
          <w:rFonts w:ascii="Tahoma" w:eastAsia="Tahoma" w:hAnsi="Tahoma" w:cs="Tahoma"/>
          <w:sz w:val="20"/>
          <w:szCs w:val="20"/>
          <w:lang w:bidi="sv-SE"/>
        </w:rPr>
        <w:t xml:space="preserve">Denna ansökningsanvisning har utarbetats för ansökan om finansieringen Deep Tech Accelerator (DTA). </w:t>
      </w:r>
    </w:p>
    <w:p w14:paraId="3170B146" w14:textId="77777777" w:rsidR="008960CA" w:rsidRPr="000A2134" w:rsidRDefault="008960CA" w:rsidP="008960CA">
      <w:pPr>
        <w:spacing w:after="0"/>
        <w:rPr>
          <w:rFonts w:ascii="Tahoma" w:hAnsi="Tahoma" w:cs="Tahoma"/>
          <w:b/>
          <w:bCs/>
          <w:sz w:val="20"/>
          <w:szCs w:val="20"/>
          <w:lang w:val="en-US"/>
        </w:rPr>
      </w:pPr>
    </w:p>
    <w:p w14:paraId="4B4D9FB3" w14:textId="77777777" w:rsidR="008960CA" w:rsidRPr="000A2134" w:rsidRDefault="008960CA" w:rsidP="008960CA">
      <w:pPr>
        <w:spacing w:after="0"/>
        <w:rPr>
          <w:rFonts w:ascii="Tahoma" w:hAnsi="Tahoma" w:cs="Tahoma"/>
          <w:b/>
          <w:bCs/>
          <w:sz w:val="20"/>
          <w:szCs w:val="20"/>
          <w:lang w:val="en-US"/>
        </w:rPr>
      </w:pPr>
      <w:r w:rsidRPr="008960CA">
        <w:rPr>
          <w:rFonts w:ascii="Tahoma" w:eastAsia="Tahoma" w:hAnsi="Tahoma" w:cs="Tahoma"/>
          <w:b/>
          <w:sz w:val="20"/>
          <w:szCs w:val="20"/>
          <w:lang w:bidi="sv-SE"/>
        </w:rPr>
        <w:t>Så här ansöker du om finansiering</w:t>
      </w:r>
    </w:p>
    <w:p w14:paraId="7BF464A0" w14:textId="32C586B5" w:rsidR="008960CA" w:rsidRPr="000A2134" w:rsidRDefault="008960CA" w:rsidP="008960CA">
      <w:pPr>
        <w:rPr>
          <w:rFonts w:ascii="Tahoma" w:hAnsi="Tahoma" w:cs="Tahoma"/>
          <w:sz w:val="20"/>
          <w:szCs w:val="20"/>
        </w:rPr>
      </w:pPr>
      <w:r w:rsidRPr="00F1379A">
        <w:rPr>
          <w:rFonts w:ascii="Tahoma" w:eastAsia="Tahoma" w:hAnsi="Tahoma" w:cs="Tahoma"/>
          <w:sz w:val="20"/>
          <w:szCs w:val="20"/>
          <w:lang w:bidi="sv-SE"/>
        </w:rPr>
        <w:t xml:space="preserve">DTA-finansiering söks via </w:t>
      </w:r>
      <w:hyperlink r:id="rId10" w:history="1">
        <w:r w:rsidRPr="008960CA">
          <w:rPr>
            <w:rStyle w:val="Hyperlinkki"/>
            <w:rFonts w:ascii="Tahoma" w:eastAsia="Tahoma" w:hAnsi="Tahoma" w:cs="Tahoma"/>
            <w:sz w:val="20"/>
            <w:szCs w:val="20"/>
            <w:lang w:bidi="sv-SE"/>
          </w:rPr>
          <w:t>Business Finlands nätservice</w:t>
        </w:r>
      </w:hyperlink>
      <w:r w:rsidRPr="00F1379A">
        <w:rPr>
          <w:rFonts w:ascii="Tahoma" w:eastAsia="Tahoma" w:hAnsi="Tahoma" w:cs="Tahoma"/>
          <w:sz w:val="20"/>
          <w:szCs w:val="20"/>
          <w:lang w:bidi="sv-SE"/>
        </w:rPr>
        <w:t xml:space="preserve"> med hjälp av ansökningsformuläret ”Unga innovativa företag” (NIY). Eftersom vissa av frågorna/anvisningarna i NIY-ansökningsformuläret inte helt uppfyller kraven för DTA-finansiering, har vi utarbetat ytterligare anvisningar för att fylla i nödvändig information på rätt platser. Om det inte finns några ytterligare anvisningar för att fylla i ett avsnitt, kan du fortsätta enligt anvisningarna i ansökningsformuläret.</w:t>
      </w:r>
    </w:p>
    <w:p w14:paraId="69C53CB8" w14:textId="77777777" w:rsidR="008960CA" w:rsidRPr="008960CA" w:rsidRDefault="008960CA" w:rsidP="008960CA">
      <w:pPr>
        <w:spacing w:after="0"/>
        <w:rPr>
          <w:rFonts w:ascii="Tahoma" w:hAnsi="Tahoma" w:cs="Tahoma"/>
          <w:b/>
          <w:bCs/>
          <w:sz w:val="20"/>
          <w:szCs w:val="20"/>
          <w:lang w:val="fi-FI"/>
        </w:rPr>
      </w:pPr>
      <w:r w:rsidRPr="008960CA">
        <w:rPr>
          <w:rFonts w:ascii="Tahoma" w:eastAsia="Tahoma" w:hAnsi="Tahoma" w:cs="Tahoma"/>
          <w:b/>
          <w:sz w:val="20"/>
          <w:szCs w:val="20"/>
          <w:lang w:bidi="sv-SE"/>
        </w:rPr>
        <w:t xml:space="preserve">Grundläggande information om ansökan: </w:t>
      </w:r>
    </w:p>
    <w:p w14:paraId="4EB73C94" w14:textId="016ADF39" w:rsidR="008960CA" w:rsidRPr="008960CA" w:rsidRDefault="008960CA" w:rsidP="008960CA">
      <w:pPr>
        <w:pStyle w:val="Luettelokappale"/>
        <w:numPr>
          <w:ilvl w:val="0"/>
          <w:numId w:val="6"/>
        </w:numPr>
        <w:spacing w:after="0" w:line="240" w:lineRule="auto"/>
        <w:rPr>
          <w:rFonts w:ascii="Tahoma" w:hAnsi="Tahoma" w:cs="Tahoma"/>
          <w:sz w:val="20"/>
          <w:szCs w:val="20"/>
        </w:rPr>
      </w:pPr>
      <w:r w:rsidRPr="008960CA">
        <w:rPr>
          <w:rFonts w:ascii="Tahoma" w:eastAsia="Tahoma" w:hAnsi="Tahoma" w:cs="Tahoma"/>
          <w:b/>
          <w:sz w:val="20"/>
          <w:szCs w:val="20"/>
          <w:lang w:bidi="sv-SE"/>
        </w:rPr>
        <w:t>Typ av sökande organisation:</w:t>
      </w:r>
      <w:r w:rsidRPr="008960CA">
        <w:rPr>
          <w:rFonts w:ascii="Tahoma" w:eastAsia="Tahoma" w:hAnsi="Tahoma" w:cs="Tahoma"/>
          <w:sz w:val="20"/>
          <w:szCs w:val="20"/>
          <w:lang w:bidi="sv-SE"/>
        </w:rPr>
        <w:t xml:space="preserve"> Välj ”</w:t>
      </w:r>
      <w:r w:rsidR="009C1F8F">
        <w:rPr>
          <w:rFonts w:ascii="Tahoma" w:eastAsia="Tahoma" w:hAnsi="Tahoma" w:cs="Tahoma"/>
          <w:sz w:val="20"/>
          <w:szCs w:val="20"/>
          <w:lang w:bidi="sv-SE"/>
        </w:rPr>
        <w:t>Startup</w:t>
      </w:r>
      <w:r w:rsidRPr="008960CA">
        <w:rPr>
          <w:rFonts w:ascii="Tahoma" w:eastAsia="Tahoma" w:hAnsi="Tahoma" w:cs="Tahoma"/>
          <w:sz w:val="20"/>
          <w:szCs w:val="20"/>
          <w:lang w:bidi="sv-SE"/>
        </w:rPr>
        <w:t>”.</w:t>
      </w:r>
    </w:p>
    <w:p w14:paraId="669BDC85" w14:textId="60B1C5BC" w:rsidR="008960CA" w:rsidRPr="000A2134"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Projektets namn:</w:t>
      </w:r>
      <w:r w:rsidRPr="008960CA">
        <w:rPr>
          <w:rFonts w:ascii="Tahoma" w:eastAsia="Tahoma" w:hAnsi="Tahoma" w:cs="Tahoma"/>
          <w:sz w:val="20"/>
          <w:szCs w:val="20"/>
          <w:lang w:bidi="sv-SE"/>
        </w:rPr>
        <w:t xml:space="preserve"> Ge ditt projekt ett namn och lägg till DTA i början av projektnamnet (t.ex. ”DTA Kommersialisering av grön teknik”).</w:t>
      </w:r>
    </w:p>
    <w:p w14:paraId="0467C398" w14:textId="77777777" w:rsidR="008960CA" w:rsidRPr="008960CA" w:rsidRDefault="008960CA" w:rsidP="008960CA">
      <w:pPr>
        <w:spacing w:after="0"/>
        <w:rPr>
          <w:rFonts w:ascii="Tahoma" w:hAnsi="Tahoma" w:cs="Tahoma"/>
          <w:b/>
          <w:bCs/>
          <w:sz w:val="20"/>
          <w:szCs w:val="20"/>
        </w:rPr>
      </w:pPr>
      <w:r w:rsidRPr="008960CA">
        <w:rPr>
          <w:rFonts w:ascii="Tahoma" w:eastAsia="Tahoma" w:hAnsi="Tahoma" w:cs="Tahoma"/>
          <w:b/>
          <w:sz w:val="20"/>
          <w:szCs w:val="20"/>
          <w:lang w:bidi="sv-SE"/>
        </w:rPr>
        <w:t>Finansieringstjänst</w:t>
      </w:r>
    </w:p>
    <w:p w14:paraId="1BC75991" w14:textId="3FA83197" w:rsidR="008960CA" w:rsidRPr="008960CA"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sz w:val="20"/>
          <w:szCs w:val="20"/>
          <w:lang w:bidi="sv-SE"/>
        </w:rPr>
        <w:t>Välj ”Unga innovativa företag”.</w:t>
      </w:r>
    </w:p>
    <w:p w14:paraId="49C3BDC2" w14:textId="77777777" w:rsidR="008960CA" w:rsidRPr="008960CA" w:rsidRDefault="008960CA" w:rsidP="008960CA">
      <w:pPr>
        <w:spacing w:after="0"/>
        <w:rPr>
          <w:rFonts w:ascii="Tahoma" w:hAnsi="Tahoma" w:cs="Tahoma"/>
          <w:b/>
          <w:bCs/>
          <w:sz w:val="20"/>
          <w:szCs w:val="20"/>
          <w:lang w:val="fi-FI"/>
        </w:rPr>
      </w:pPr>
      <w:r w:rsidRPr="008960CA">
        <w:rPr>
          <w:rFonts w:ascii="Tahoma" w:eastAsia="Tahoma" w:hAnsi="Tahoma" w:cs="Tahoma"/>
          <w:b/>
          <w:sz w:val="20"/>
          <w:szCs w:val="20"/>
          <w:lang w:bidi="sv-SE"/>
        </w:rPr>
        <w:t>Företagets nuläge</w:t>
      </w:r>
    </w:p>
    <w:p w14:paraId="75538A26" w14:textId="08E8AF36" w:rsidR="008960CA" w:rsidRPr="000A2134"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Nyckeltal för affärsverksamheten:</w:t>
      </w:r>
      <w:r w:rsidRPr="008960CA">
        <w:rPr>
          <w:rFonts w:ascii="Tahoma" w:eastAsia="Tahoma" w:hAnsi="Tahoma" w:cs="Tahoma"/>
          <w:sz w:val="20"/>
          <w:szCs w:val="20"/>
          <w:lang w:bidi="sv-SE"/>
        </w:rPr>
        <w:t xml:space="preserve"> Utöver anvisningen i avsnittet ”</w:t>
      </w:r>
      <w:r w:rsidR="009C1F8F">
        <w:rPr>
          <w:rFonts w:ascii="Tahoma" w:eastAsia="Tahoma" w:hAnsi="Tahoma" w:cs="Tahoma"/>
          <w:sz w:val="20"/>
          <w:szCs w:val="20"/>
          <w:lang w:bidi="sv-SE"/>
        </w:rPr>
        <w:t>Placeringar</w:t>
      </w:r>
      <w:r w:rsidRPr="008960CA">
        <w:rPr>
          <w:rFonts w:ascii="Tahoma" w:eastAsia="Tahoma" w:hAnsi="Tahoma" w:cs="Tahoma"/>
          <w:sz w:val="20"/>
          <w:szCs w:val="20"/>
          <w:lang w:bidi="sv-SE"/>
        </w:rPr>
        <w:t xml:space="preserve"> i eget kapital” anger du företagets egen kumulativa kapitalfinansiering (inte bara investeringar under räkenskapsåret). Ange hur mycket privat och offentlig finansiering företaget har fått, när och varifrån. Beskriv företagets finansieringsplan och hur mycket finansiering och varifrån finansieringen ska erhållas. Om företaget har omsättning, presentera hur mycket och beskriv från vilken verksamhet och vilka kunder omsättningen har uppkommit. </w:t>
      </w:r>
    </w:p>
    <w:p w14:paraId="20E7C95F" w14:textId="77777777" w:rsidR="008960CA" w:rsidRPr="000A2134"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Kassaflödesprognos:</w:t>
      </w:r>
      <w:r w:rsidRPr="008960CA">
        <w:rPr>
          <w:rFonts w:ascii="Tahoma" w:eastAsia="Tahoma" w:hAnsi="Tahoma" w:cs="Tahoma"/>
          <w:sz w:val="20"/>
          <w:szCs w:val="20"/>
          <w:lang w:bidi="sv-SE"/>
        </w:rPr>
        <w:t xml:space="preserve"> Kassaflödesprognos DTA för den första perioden + tre månader (använd Excel-mallen NIY kassaflöde, länk till mallen finns i ansökningsformuläret). Fyll i flikarna Resultat- och finansieringsplan i Excel-mallen eller lämna in motsvarande information. Beakta i kassaflödesprognosen att företaget måste ha tillräcklig självfinansiering så att det även kan finansiera verksamhet utanför projektet och att bidraget betalas retroaktivt enligt de faktiska kostnaderna.</w:t>
      </w:r>
    </w:p>
    <w:p w14:paraId="7724F4D6" w14:textId="77777777" w:rsidR="008960CA" w:rsidRPr="000A2134"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Order- och anbudsstock för försäljningsprognosen:</w:t>
      </w:r>
      <w:r w:rsidRPr="008960CA">
        <w:rPr>
          <w:rFonts w:ascii="Tahoma" w:eastAsia="Tahoma" w:hAnsi="Tahoma" w:cs="Tahoma"/>
          <w:sz w:val="20"/>
          <w:szCs w:val="20"/>
          <w:lang w:bidi="sv-SE"/>
        </w:rPr>
        <w:t xml:space="preserve"> Gör en lista över potentiella framtida kunder och eventuella samtal med dem.</w:t>
      </w:r>
    </w:p>
    <w:p w14:paraId="5FD19FD7" w14:textId="77777777" w:rsidR="008960CA" w:rsidRPr="008960CA" w:rsidRDefault="008960CA" w:rsidP="008960CA">
      <w:pPr>
        <w:spacing w:after="0"/>
        <w:rPr>
          <w:rFonts w:ascii="Tahoma" w:hAnsi="Tahoma" w:cs="Tahoma"/>
          <w:b/>
          <w:bCs/>
          <w:sz w:val="20"/>
          <w:szCs w:val="20"/>
        </w:rPr>
      </w:pPr>
      <w:r w:rsidRPr="008960CA">
        <w:rPr>
          <w:rFonts w:ascii="Tahoma" w:eastAsia="Tahoma" w:hAnsi="Tahoma" w:cs="Tahoma"/>
          <w:b/>
          <w:sz w:val="20"/>
          <w:szCs w:val="20"/>
          <w:lang w:bidi="sv-SE"/>
        </w:rPr>
        <w:t>Tillväxtvision</w:t>
      </w:r>
    </w:p>
    <w:p w14:paraId="07EDDCBE" w14:textId="77777777" w:rsidR="008960CA" w:rsidRPr="000A2134"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Tillväxtvision:</w:t>
      </w:r>
      <w:r w:rsidRPr="008960CA">
        <w:rPr>
          <w:rFonts w:ascii="Tahoma" w:eastAsia="Tahoma" w:hAnsi="Tahoma" w:cs="Tahoma"/>
          <w:sz w:val="20"/>
          <w:szCs w:val="20"/>
          <w:lang w:bidi="sv-SE"/>
        </w:rPr>
        <w:t xml:space="preserve"> Beskriv tillväxtvisionen och vad den bygger på med tanke på företagets tidiga skede.</w:t>
      </w:r>
    </w:p>
    <w:p w14:paraId="4B3A0C23" w14:textId="77777777" w:rsidR="008960CA" w:rsidRPr="008960CA" w:rsidRDefault="008960CA" w:rsidP="008960CA">
      <w:pPr>
        <w:spacing w:after="0"/>
        <w:rPr>
          <w:rFonts w:ascii="Tahoma" w:hAnsi="Tahoma" w:cs="Tahoma"/>
          <w:b/>
          <w:bCs/>
          <w:sz w:val="20"/>
          <w:szCs w:val="20"/>
        </w:rPr>
      </w:pPr>
      <w:r w:rsidRPr="008960CA">
        <w:rPr>
          <w:rFonts w:ascii="Tahoma" w:eastAsia="Tahoma" w:hAnsi="Tahoma" w:cs="Tahoma"/>
          <w:b/>
          <w:sz w:val="20"/>
          <w:szCs w:val="20"/>
          <w:lang w:bidi="sv-SE"/>
        </w:rPr>
        <w:t>Projektets mål</w:t>
      </w:r>
    </w:p>
    <w:p w14:paraId="0CF06D84" w14:textId="77777777" w:rsidR="008960CA" w:rsidRPr="000A2134"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Beskriv målen för DTA-projektets första period:</w:t>
      </w:r>
      <w:r w:rsidRPr="008960CA">
        <w:rPr>
          <w:rFonts w:ascii="Tahoma" w:eastAsia="Tahoma" w:hAnsi="Tahoma" w:cs="Tahoma"/>
          <w:sz w:val="20"/>
          <w:szCs w:val="20"/>
          <w:lang w:bidi="sv-SE"/>
        </w:rPr>
        <w:t xml:space="preserve"> Sätt upp 2–5 konkreta och mätbara mål för DTA-perioden. Dessa mål kommer att diskuteras tillsammans med Business Finland under behandlingen av finansieringsansökan. Målen skrivs in i ett eventuellt finansieringsbeslut och genomförandet av dem följs upp. Uppnåendet av målen kommer också att ha en betydande inverkan på att få fortsatt finansiering från Business Finland. Här är några exempel på vad målen för DTA-projektet kan relatera till:</w:t>
      </w:r>
    </w:p>
    <w:p w14:paraId="7EA60969" w14:textId="77777777" w:rsidR="008960CA" w:rsidRPr="000A2134" w:rsidRDefault="008960CA" w:rsidP="008960CA">
      <w:pPr>
        <w:pStyle w:val="Luettelokappale"/>
        <w:numPr>
          <w:ilvl w:val="1"/>
          <w:numId w:val="6"/>
        </w:numPr>
        <w:spacing w:after="200" w:line="240" w:lineRule="auto"/>
        <w:rPr>
          <w:rFonts w:ascii="Tahoma" w:hAnsi="Tahoma" w:cs="Tahoma"/>
          <w:sz w:val="20"/>
          <w:szCs w:val="20"/>
        </w:rPr>
      </w:pPr>
      <w:r w:rsidRPr="008960CA">
        <w:rPr>
          <w:rFonts w:ascii="Tahoma" w:eastAsia="Tahoma" w:hAnsi="Tahoma" w:cs="Tahoma"/>
          <w:sz w:val="20"/>
          <w:szCs w:val="20"/>
          <w:lang w:bidi="sv-SE"/>
        </w:rPr>
        <w:t>skapande av kundkontakter, förvärv av pilotkunder och start av pilotprojekt, avgiftsbelagda projekt och försök och så vidare</w:t>
      </w:r>
    </w:p>
    <w:p w14:paraId="42C404A5" w14:textId="77777777" w:rsidR="008960CA" w:rsidRPr="000A2134" w:rsidRDefault="008960CA" w:rsidP="008960CA">
      <w:pPr>
        <w:pStyle w:val="Luettelokappale"/>
        <w:numPr>
          <w:ilvl w:val="1"/>
          <w:numId w:val="6"/>
        </w:numPr>
        <w:spacing w:after="200" w:line="240" w:lineRule="auto"/>
        <w:rPr>
          <w:rFonts w:ascii="Tahoma" w:hAnsi="Tahoma" w:cs="Tahoma"/>
          <w:sz w:val="20"/>
          <w:szCs w:val="20"/>
          <w:lang w:val="en-US"/>
        </w:rPr>
      </w:pPr>
      <w:r w:rsidRPr="008960CA">
        <w:rPr>
          <w:rFonts w:ascii="Tahoma" w:eastAsia="Tahoma" w:hAnsi="Tahoma" w:cs="Tahoma"/>
          <w:sz w:val="20"/>
          <w:szCs w:val="20"/>
          <w:lang w:bidi="sv-SE"/>
        </w:rPr>
        <w:t>konkret samarbete med nödvändiga partner, samarbetsavtal och tillhörande förhandlingar</w:t>
      </w:r>
    </w:p>
    <w:p w14:paraId="74F2FF63" w14:textId="77777777" w:rsidR="008960CA" w:rsidRPr="000A2134" w:rsidRDefault="008960CA" w:rsidP="008960CA">
      <w:pPr>
        <w:pStyle w:val="Luettelokappale"/>
        <w:numPr>
          <w:ilvl w:val="1"/>
          <w:numId w:val="6"/>
        </w:numPr>
        <w:spacing w:after="200" w:line="240" w:lineRule="auto"/>
        <w:rPr>
          <w:rFonts w:ascii="Tahoma" w:hAnsi="Tahoma" w:cs="Tahoma"/>
          <w:sz w:val="20"/>
          <w:szCs w:val="20"/>
          <w:lang w:val="en-US"/>
        </w:rPr>
      </w:pPr>
      <w:r w:rsidRPr="008960CA">
        <w:rPr>
          <w:rFonts w:ascii="Tahoma" w:eastAsia="Tahoma" w:hAnsi="Tahoma" w:cs="Tahoma"/>
          <w:sz w:val="20"/>
          <w:szCs w:val="20"/>
          <w:lang w:bidi="sv-SE"/>
        </w:rPr>
        <w:lastRenderedPageBreak/>
        <w:t>ökad marknadsförståelse, val av kundsegment, uppdaterad affärsplan</w:t>
      </w:r>
    </w:p>
    <w:p w14:paraId="293C63D0" w14:textId="77777777" w:rsidR="008960CA" w:rsidRPr="000A2134" w:rsidRDefault="008960CA" w:rsidP="008960CA">
      <w:pPr>
        <w:pStyle w:val="Luettelokappale"/>
        <w:numPr>
          <w:ilvl w:val="1"/>
          <w:numId w:val="6"/>
        </w:numPr>
        <w:spacing w:after="0" w:line="240" w:lineRule="auto"/>
        <w:rPr>
          <w:rFonts w:ascii="Tahoma" w:hAnsi="Tahoma" w:cs="Tahoma"/>
          <w:sz w:val="20"/>
          <w:szCs w:val="20"/>
          <w:lang w:val="en-US"/>
        </w:rPr>
      </w:pPr>
      <w:r w:rsidRPr="008960CA">
        <w:rPr>
          <w:rFonts w:ascii="Tahoma" w:eastAsia="Tahoma" w:hAnsi="Tahoma" w:cs="Tahoma"/>
          <w:sz w:val="20"/>
          <w:szCs w:val="20"/>
          <w:lang w:bidi="sv-SE"/>
        </w:rPr>
        <w:t>stärkande av teamet med experter på internationell affärsverksamhet, affärsverksamhetsutvecklare och säljare</w:t>
      </w:r>
    </w:p>
    <w:p w14:paraId="0CCDFD4E" w14:textId="77777777" w:rsidR="008960CA" w:rsidRPr="008960CA" w:rsidRDefault="008960CA" w:rsidP="008960CA">
      <w:pPr>
        <w:pStyle w:val="Luettelokappale"/>
        <w:numPr>
          <w:ilvl w:val="1"/>
          <w:numId w:val="6"/>
        </w:numPr>
        <w:spacing w:after="0" w:line="240" w:lineRule="auto"/>
        <w:rPr>
          <w:rFonts w:ascii="Tahoma" w:hAnsi="Tahoma" w:cs="Tahoma"/>
          <w:sz w:val="20"/>
          <w:szCs w:val="20"/>
        </w:rPr>
      </w:pPr>
      <w:r w:rsidRPr="008960CA">
        <w:rPr>
          <w:rFonts w:ascii="Tahoma" w:eastAsia="Tahoma" w:hAnsi="Tahoma" w:cs="Tahoma"/>
          <w:sz w:val="20"/>
          <w:szCs w:val="20"/>
          <w:lang w:bidi="sv-SE"/>
        </w:rPr>
        <w:t>utredningar och registreringar relaterade till immateriella rättigheter</w:t>
      </w:r>
    </w:p>
    <w:p w14:paraId="557B4B89" w14:textId="77777777" w:rsidR="008960CA" w:rsidRPr="000A2134" w:rsidRDefault="008960CA" w:rsidP="008960CA">
      <w:pPr>
        <w:pStyle w:val="Luettelokappale"/>
        <w:numPr>
          <w:ilvl w:val="1"/>
          <w:numId w:val="6"/>
        </w:numPr>
        <w:spacing w:after="0" w:line="240" w:lineRule="auto"/>
        <w:rPr>
          <w:rFonts w:ascii="Tahoma" w:hAnsi="Tahoma" w:cs="Tahoma"/>
          <w:sz w:val="20"/>
          <w:szCs w:val="20"/>
          <w:lang w:val="en-US"/>
        </w:rPr>
      </w:pPr>
      <w:r w:rsidRPr="008960CA">
        <w:rPr>
          <w:rFonts w:ascii="Tahoma" w:eastAsia="Tahoma" w:hAnsi="Tahoma" w:cs="Tahoma"/>
          <w:sz w:val="20"/>
          <w:szCs w:val="20"/>
          <w:lang w:bidi="sv-SE"/>
        </w:rPr>
        <w:t>identifiering, tidsplanering och inledande av nödvändiga godkännanden</w:t>
      </w:r>
    </w:p>
    <w:p w14:paraId="760DBB6E" w14:textId="77777777" w:rsidR="008960CA" w:rsidRPr="000A2134" w:rsidRDefault="008960CA" w:rsidP="008960CA">
      <w:pPr>
        <w:pStyle w:val="Luettelokappale"/>
        <w:numPr>
          <w:ilvl w:val="1"/>
          <w:numId w:val="6"/>
        </w:numPr>
        <w:spacing w:after="0" w:line="240" w:lineRule="auto"/>
        <w:rPr>
          <w:rFonts w:ascii="Tahoma" w:hAnsi="Tahoma" w:cs="Tahoma"/>
          <w:sz w:val="20"/>
          <w:szCs w:val="20"/>
          <w:lang w:val="en-US"/>
        </w:rPr>
      </w:pPr>
      <w:r w:rsidRPr="008960CA">
        <w:rPr>
          <w:rFonts w:ascii="Tahoma" w:eastAsia="Tahoma" w:hAnsi="Tahoma" w:cs="Tahoma"/>
          <w:sz w:val="20"/>
          <w:szCs w:val="20"/>
          <w:lang w:bidi="sv-SE"/>
        </w:rPr>
        <w:t>utveckling av företagets verksamhetsprocesser och kvalitetssystem för att möjliggöra marknadsinträde.</w:t>
      </w:r>
    </w:p>
    <w:p w14:paraId="07DC640C" w14:textId="5E81162F" w:rsidR="008960CA" w:rsidRPr="000A2134" w:rsidRDefault="009C1F8F" w:rsidP="008960CA">
      <w:pPr>
        <w:pStyle w:val="Luettelokappale"/>
        <w:numPr>
          <w:ilvl w:val="0"/>
          <w:numId w:val="6"/>
        </w:numPr>
        <w:spacing w:after="200" w:line="240" w:lineRule="auto"/>
        <w:rPr>
          <w:rFonts w:ascii="Tahoma" w:hAnsi="Tahoma" w:cs="Tahoma"/>
          <w:sz w:val="20"/>
          <w:szCs w:val="20"/>
          <w:lang w:val="en-US"/>
        </w:rPr>
      </w:pPr>
      <w:r>
        <w:rPr>
          <w:rFonts w:ascii="Tahoma" w:eastAsia="Tahoma" w:hAnsi="Tahoma" w:cs="Tahoma"/>
          <w:b/>
          <w:sz w:val="20"/>
          <w:szCs w:val="20"/>
          <w:lang w:bidi="sv-SE"/>
        </w:rPr>
        <w:t>Behovet</w:t>
      </w:r>
      <w:r w:rsidR="008960CA" w:rsidRPr="008960CA">
        <w:rPr>
          <w:rFonts w:ascii="Tahoma" w:eastAsia="Tahoma" w:hAnsi="Tahoma" w:cs="Tahoma"/>
          <w:b/>
          <w:sz w:val="20"/>
          <w:szCs w:val="20"/>
          <w:lang w:bidi="sv-SE"/>
        </w:rPr>
        <w:t>:</w:t>
      </w:r>
      <w:r w:rsidR="008960CA" w:rsidRPr="008960CA">
        <w:rPr>
          <w:rFonts w:ascii="Tahoma" w:eastAsia="Tahoma" w:hAnsi="Tahoma" w:cs="Tahoma"/>
          <w:sz w:val="20"/>
          <w:szCs w:val="20"/>
          <w:lang w:bidi="sv-SE"/>
        </w:rPr>
        <w:t xml:space="preserve"> </w:t>
      </w:r>
      <w:bookmarkStart w:id="0" w:name="_Hlk123562766"/>
      <w:r w:rsidR="008960CA" w:rsidRPr="008960CA">
        <w:rPr>
          <w:rFonts w:ascii="Tahoma" w:eastAsia="Tahoma" w:hAnsi="Tahoma" w:cs="Tahoma"/>
          <w:sz w:val="20"/>
          <w:szCs w:val="20"/>
          <w:lang w:bidi="sv-SE"/>
        </w:rPr>
        <w:t xml:space="preserve">Följ anvisningarna i avsnittet med hänsyn till DTA-projektets affärsverksamhet. </w:t>
      </w:r>
      <w:bookmarkEnd w:id="0"/>
    </w:p>
    <w:p w14:paraId="2CF6E838" w14:textId="77777777" w:rsidR="008960CA" w:rsidRPr="008960CA"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Lösning:</w:t>
      </w:r>
      <w:r w:rsidRPr="008960CA">
        <w:rPr>
          <w:rFonts w:ascii="Tahoma" w:eastAsia="Tahoma" w:hAnsi="Tahoma" w:cs="Tahoma"/>
          <w:sz w:val="20"/>
          <w:szCs w:val="20"/>
          <w:lang w:bidi="sv-SE"/>
        </w:rPr>
        <w:t xml:space="preserve"> </w:t>
      </w:r>
      <w:bookmarkStart w:id="1" w:name="_Hlk123734070"/>
      <w:r w:rsidRPr="008960CA">
        <w:rPr>
          <w:rFonts w:ascii="Tahoma" w:eastAsia="Tahoma" w:hAnsi="Tahoma" w:cs="Tahoma"/>
          <w:sz w:val="20"/>
          <w:szCs w:val="20"/>
          <w:lang w:bidi="sv-SE"/>
        </w:rPr>
        <w:t xml:space="preserve">Följ anvisningarna i avsnittet med hänsyn till DTA-projektets affärsverksamhet. </w:t>
      </w:r>
      <w:bookmarkEnd w:id="1"/>
      <w:r w:rsidRPr="008960CA">
        <w:rPr>
          <w:rFonts w:ascii="Tahoma" w:eastAsia="Tahoma" w:hAnsi="Tahoma" w:cs="Tahoma"/>
          <w:sz w:val="20"/>
          <w:szCs w:val="20"/>
          <w:lang w:bidi="sv-SE"/>
        </w:rPr>
        <w:t xml:space="preserve">Beskriv dessutom lösningens tekniska beredskapsgrad och utvecklingsbehov. </w:t>
      </w:r>
    </w:p>
    <w:p w14:paraId="58F6BC1B" w14:textId="77777777" w:rsidR="00E705FE" w:rsidRPr="000A2134"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Fördelar för kunden:</w:t>
      </w:r>
      <w:r w:rsidRPr="008960CA">
        <w:rPr>
          <w:rFonts w:ascii="Tahoma" w:eastAsia="Tahoma" w:hAnsi="Tahoma" w:cs="Tahoma"/>
          <w:sz w:val="20"/>
          <w:szCs w:val="20"/>
          <w:lang w:bidi="sv-SE"/>
        </w:rPr>
        <w:t xml:space="preserve"> Följ anvisningarna i avsnittet med hänsyn till DTA-projektets affärsverksamhet. </w:t>
      </w:r>
    </w:p>
    <w:p w14:paraId="1737673D" w14:textId="5D2469AB" w:rsidR="008960CA" w:rsidRPr="000A2134" w:rsidRDefault="008960CA" w:rsidP="008960CA">
      <w:pPr>
        <w:pStyle w:val="Luettelokappale"/>
        <w:numPr>
          <w:ilvl w:val="0"/>
          <w:numId w:val="6"/>
        </w:numPr>
        <w:spacing w:after="200" w:line="240" w:lineRule="auto"/>
        <w:rPr>
          <w:rFonts w:ascii="Tahoma" w:hAnsi="Tahoma" w:cs="Tahoma"/>
          <w:sz w:val="20"/>
          <w:szCs w:val="20"/>
        </w:rPr>
      </w:pPr>
      <w:r w:rsidRPr="008960CA">
        <w:rPr>
          <w:rFonts w:ascii="Tahoma" w:eastAsia="Tahoma" w:hAnsi="Tahoma" w:cs="Tahoma"/>
          <w:b/>
          <w:sz w:val="20"/>
          <w:szCs w:val="20"/>
          <w:lang w:bidi="sv-SE"/>
        </w:rPr>
        <w:t>Konkurrensfördel:</w:t>
      </w:r>
      <w:r w:rsidRPr="008960CA">
        <w:rPr>
          <w:rFonts w:ascii="Tahoma" w:eastAsia="Tahoma" w:hAnsi="Tahoma" w:cs="Tahoma"/>
          <w:sz w:val="20"/>
          <w:szCs w:val="20"/>
          <w:lang w:bidi="sv-SE"/>
        </w:rPr>
        <w:t xml:space="preserve"> Följ anvisningarna i avsnittet med hänsyn till DTA-projektets affärsverksamhet. </w:t>
      </w:r>
    </w:p>
    <w:p w14:paraId="43806028" w14:textId="77777777" w:rsidR="008960CA" w:rsidRPr="000A2134" w:rsidRDefault="008960CA" w:rsidP="008960CA">
      <w:pPr>
        <w:pStyle w:val="Luettelokappale"/>
        <w:numPr>
          <w:ilvl w:val="0"/>
          <w:numId w:val="6"/>
        </w:numPr>
        <w:spacing w:after="200" w:line="240" w:lineRule="auto"/>
        <w:rPr>
          <w:rFonts w:ascii="Tahoma" w:hAnsi="Tahoma" w:cs="Tahoma"/>
          <w:sz w:val="20"/>
          <w:szCs w:val="20"/>
          <w:lang w:val="en-US"/>
        </w:rPr>
      </w:pPr>
      <w:r w:rsidRPr="008960CA">
        <w:rPr>
          <w:rFonts w:ascii="Tahoma" w:eastAsia="Tahoma" w:hAnsi="Tahoma" w:cs="Tahoma"/>
          <w:b/>
          <w:sz w:val="20"/>
          <w:szCs w:val="20"/>
          <w:lang w:bidi="sv-SE"/>
        </w:rPr>
        <w:t>Risker:</w:t>
      </w:r>
      <w:r w:rsidRPr="008960CA">
        <w:rPr>
          <w:rFonts w:ascii="Tahoma" w:eastAsia="Tahoma" w:hAnsi="Tahoma" w:cs="Tahoma"/>
          <w:sz w:val="20"/>
          <w:szCs w:val="20"/>
          <w:lang w:bidi="sv-SE"/>
        </w:rPr>
        <w:t xml:space="preserve"> Vilka är de specifika riskerna med marknadstillträde och internationalisering av lösningen? (T.ex. reglerings- och godkännanderisker) Hur skyddar företaget sig mot dessa risker?</w:t>
      </w:r>
    </w:p>
    <w:p w14:paraId="2EF5C5EF" w14:textId="7C37AF9F" w:rsidR="008960CA" w:rsidRPr="000A2134" w:rsidRDefault="008960CA" w:rsidP="008960CA">
      <w:pPr>
        <w:pStyle w:val="Luettelokappale"/>
        <w:numPr>
          <w:ilvl w:val="0"/>
          <w:numId w:val="6"/>
        </w:numPr>
        <w:spacing w:after="200" w:line="240" w:lineRule="auto"/>
        <w:rPr>
          <w:rFonts w:ascii="Tahoma" w:hAnsi="Tahoma" w:cs="Tahoma"/>
          <w:sz w:val="20"/>
          <w:szCs w:val="20"/>
          <w:lang w:val="en-US"/>
        </w:rPr>
      </w:pPr>
      <w:r w:rsidRPr="008960CA">
        <w:rPr>
          <w:rFonts w:ascii="Tahoma" w:eastAsia="Tahoma" w:hAnsi="Tahoma" w:cs="Tahoma"/>
          <w:b/>
          <w:sz w:val="20"/>
          <w:szCs w:val="20"/>
          <w:lang w:bidi="sv-SE"/>
        </w:rPr>
        <w:t>Immateriella rättigheter:</w:t>
      </w:r>
      <w:r w:rsidRPr="008960CA">
        <w:rPr>
          <w:rFonts w:ascii="Tahoma" w:eastAsia="Tahoma" w:hAnsi="Tahoma" w:cs="Tahoma"/>
          <w:sz w:val="20"/>
          <w:szCs w:val="20"/>
          <w:lang w:bidi="sv-SE"/>
        </w:rPr>
        <w:t xml:space="preserve"> Följ anvisningarna i avsnittet och beskriv dessutom följande: Vem i företaget ansvarar för frågor angående immateriella rättigheter? Hur använder företaget immateriella rättigheter i sin verksamhet? </w:t>
      </w:r>
      <w:hyperlink r:id="rId11" w:tgtFrame="_blank" w:history="1">
        <w:r w:rsidRPr="00D51F6E">
          <w:rPr>
            <w:rStyle w:val="Hyperlinkki"/>
            <w:rFonts w:ascii="Tahoma" w:eastAsia="Tahoma" w:hAnsi="Tahoma" w:cs="Tahoma"/>
            <w:sz w:val="20"/>
            <w:szCs w:val="20"/>
            <w:lang w:bidi="sv-SE"/>
          </w:rPr>
          <w:t>Lista i en separat bilaga de immateriella rättigheterna</w:t>
        </w:r>
      </w:hyperlink>
      <w:r w:rsidRPr="008960CA">
        <w:rPr>
          <w:rFonts w:ascii="Tahoma" w:eastAsia="Tahoma" w:hAnsi="Tahoma" w:cs="Tahoma"/>
          <w:sz w:val="20"/>
          <w:szCs w:val="20"/>
          <w:lang w:bidi="sv-SE"/>
        </w:rPr>
        <w:t xml:space="preserve"> i anslutning till lösningen </w:t>
      </w:r>
      <w:bookmarkStart w:id="2" w:name="_Hlk123563487"/>
      <w:r w:rsidRPr="008960CA">
        <w:rPr>
          <w:rFonts w:ascii="Tahoma" w:eastAsia="Tahoma" w:hAnsi="Tahoma" w:cs="Tahoma"/>
          <w:sz w:val="20"/>
          <w:szCs w:val="20"/>
          <w:lang w:bidi="sv-SE"/>
        </w:rPr>
        <w:t>(</w:t>
      </w:r>
      <w:proofErr w:type="spellStart"/>
      <w:r w:rsidRPr="008960CA">
        <w:rPr>
          <w:rFonts w:ascii="Tahoma" w:eastAsia="Tahoma" w:hAnsi="Tahoma" w:cs="Tahoma"/>
          <w:sz w:val="20"/>
          <w:szCs w:val="20"/>
          <w:lang w:bidi="sv-SE"/>
        </w:rPr>
        <w:t>målland</w:t>
      </w:r>
      <w:proofErr w:type="spellEnd"/>
      <w:r w:rsidRPr="008960CA">
        <w:rPr>
          <w:rFonts w:ascii="Tahoma" w:eastAsia="Tahoma" w:hAnsi="Tahoma" w:cs="Tahoma"/>
          <w:sz w:val="20"/>
          <w:szCs w:val="20"/>
          <w:lang w:bidi="sv-SE"/>
        </w:rPr>
        <w:t>, skyddsform, nummer på ansökan/beviljad skyddsform, sökande/innehavare, prioritetsdatum för ansökan, situation (interimistiska beslut, giltighet)</w:t>
      </w:r>
      <w:bookmarkEnd w:id="2"/>
      <w:r w:rsidRPr="008960CA">
        <w:rPr>
          <w:rFonts w:ascii="Tahoma" w:eastAsia="Tahoma" w:hAnsi="Tahoma" w:cs="Tahoma"/>
          <w:sz w:val="20"/>
          <w:szCs w:val="20"/>
          <w:lang w:bidi="sv-SE"/>
        </w:rPr>
        <w:t xml:space="preserve"> och beskriv övriga immateriella tillgångar. Om företaget har avtal om tekniköverföring relaterade till immateriella rättigheter, skicka in de undertecknade kopiorna med ansökan.</w:t>
      </w:r>
    </w:p>
    <w:p w14:paraId="25B72EC7" w14:textId="77777777" w:rsidR="008960CA" w:rsidRPr="000A2134" w:rsidRDefault="008960CA" w:rsidP="008960CA">
      <w:pPr>
        <w:pStyle w:val="Luettelokappale"/>
        <w:numPr>
          <w:ilvl w:val="0"/>
          <w:numId w:val="6"/>
        </w:numPr>
        <w:spacing w:after="200" w:line="240" w:lineRule="auto"/>
        <w:rPr>
          <w:rFonts w:ascii="Tahoma" w:hAnsi="Tahoma" w:cs="Tahoma"/>
          <w:sz w:val="20"/>
          <w:szCs w:val="20"/>
          <w:lang w:val="en-US"/>
        </w:rPr>
      </w:pPr>
      <w:r w:rsidRPr="008960CA">
        <w:rPr>
          <w:rFonts w:ascii="Tahoma" w:eastAsia="Tahoma" w:hAnsi="Tahoma" w:cs="Tahoma"/>
          <w:b/>
          <w:sz w:val="20"/>
          <w:szCs w:val="20"/>
          <w:lang w:bidi="sv-SE"/>
        </w:rPr>
        <w:t>Affärsplan:</w:t>
      </w:r>
      <w:r w:rsidRPr="008960CA">
        <w:rPr>
          <w:rFonts w:ascii="Tahoma" w:eastAsia="Tahoma" w:hAnsi="Tahoma" w:cs="Tahoma"/>
          <w:sz w:val="20"/>
          <w:szCs w:val="20"/>
          <w:lang w:bidi="sv-SE"/>
        </w:rPr>
        <w:t xml:space="preserve"> Bifoga en affärsplan (obligatoriskt).</w:t>
      </w:r>
    </w:p>
    <w:p w14:paraId="7F8A50AC" w14:textId="09B9568F" w:rsidR="008960CA" w:rsidRPr="008960CA" w:rsidRDefault="008960CA" w:rsidP="008960CA">
      <w:pPr>
        <w:spacing w:after="0"/>
        <w:rPr>
          <w:rFonts w:ascii="Tahoma" w:hAnsi="Tahoma" w:cs="Tahoma"/>
          <w:b/>
          <w:bCs/>
          <w:sz w:val="20"/>
          <w:szCs w:val="20"/>
          <w:lang w:val="fi-FI"/>
        </w:rPr>
      </w:pPr>
      <w:r w:rsidRPr="008960CA">
        <w:rPr>
          <w:rFonts w:ascii="Tahoma" w:eastAsia="Tahoma" w:hAnsi="Tahoma" w:cs="Tahoma"/>
          <w:b/>
          <w:sz w:val="20"/>
          <w:szCs w:val="20"/>
          <w:lang w:bidi="sv-SE"/>
        </w:rPr>
        <w:t>Samman</w:t>
      </w:r>
      <w:r w:rsidR="009C1F8F">
        <w:rPr>
          <w:rFonts w:ascii="Tahoma" w:eastAsia="Tahoma" w:hAnsi="Tahoma" w:cs="Tahoma"/>
          <w:b/>
          <w:sz w:val="20"/>
          <w:szCs w:val="20"/>
          <w:lang w:bidi="sv-SE"/>
        </w:rPr>
        <w:t>drag av ansökan</w:t>
      </w:r>
      <w:r w:rsidRPr="008960CA">
        <w:rPr>
          <w:rFonts w:ascii="Tahoma" w:eastAsia="Tahoma" w:hAnsi="Tahoma" w:cs="Tahoma"/>
          <w:b/>
          <w:sz w:val="20"/>
          <w:szCs w:val="20"/>
          <w:lang w:bidi="sv-SE"/>
        </w:rPr>
        <w:t xml:space="preserve"> och sändning</w:t>
      </w:r>
    </w:p>
    <w:p w14:paraId="7845C227" w14:textId="77777777" w:rsidR="008960CA" w:rsidRPr="000A2134" w:rsidRDefault="008960CA" w:rsidP="008960CA">
      <w:pPr>
        <w:pStyle w:val="Luettelokappale"/>
        <w:numPr>
          <w:ilvl w:val="0"/>
          <w:numId w:val="6"/>
        </w:numPr>
        <w:spacing w:after="200" w:line="240" w:lineRule="auto"/>
        <w:rPr>
          <w:rFonts w:ascii="Tahoma" w:hAnsi="Tahoma" w:cs="Tahoma"/>
          <w:sz w:val="20"/>
          <w:szCs w:val="20"/>
          <w:lang w:val="en-US"/>
        </w:rPr>
      </w:pPr>
      <w:r w:rsidRPr="008960CA">
        <w:rPr>
          <w:rFonts w:ascii="Tahoma" w:eastAsia="Tahoma" w:hAnsi="Tahoma" w:cs="Tahoma"/>
          <w:b/>
          <w:sz w:val="20"/>
          <w:szCs w:val="20"/>
          <w:lang w:bidi="sv-SE"/>
        </w:rPr>
        <w:t>Fritt följebrev:</w:t>
      </w:r>
      <w:r w:rsidRPr="008960CA">
        <w:rPr>
          <w:rFonts w:ascii="Tahoma" w:eastAsia="Tahoma" w:hAnsi="Tahoma" w:cs="Tahoma"/>
          <w:sz w:val="20"/>
          <w:szCs w:val="20"/>
          <w:lang w:bidi="sv-SE"/>
        </w:rPr>
        <w:t xml:space="preserve"> Ange vilken kontaktperson hos Business Finland du har diskuterat finansieringen med.</w:t>
      </w:r>
    </w:p>
    <w:p w14:paraId="247C63BE" w14:textId="77777777" w:rsidR="0056580C" w:rsidRPr="000A2134" w:rsidRDefault="0056580C" w:rsidP="002A2480">
      <w:pPr>
        <w:rPr>
          <w:rFonts w:ascii="Tahoma" w:hAnsi="Tahoma" w:cs="Tahoma"/>
          <w:b/>
          <w:bCs/>
          <w:lang w:val="en-US"/>
        </w:rPr>
      </w:pPr>
    </w:p>
    <w:p w14:paraId="21C3C310" w14:textId="10C9B048" w:rsidR="003A69CE" w:rsidRPr="000A2134" w:rsidRDefault="00EF1555" w:rsidP="002A2480">
      <w:pPr>
        <w:rPr>
          <w:rFonts w:ascii="Tahoma" w:hAnsi="Tahoma" w:cs="Tahoma"/>
          <w:b/>
          <w:bCs/>
          <w:lang w:val="en-US"/>
        </w:rPr>
      </w:pPr>
      <w:r w:rsidRPr="00EF1555">
        <w:rPr>
          <w:rFonts w:ascii="Tahoma" w:eastAsia="Tahoma" w:hAnsi="Tahoma" w:cs="Tahoma"/>
          <w:b/>
          <w:lang w:bidi="sv-SE"/>
        </w:rPr>
        <w:t>Övriga bilagor</w:t>
      </w:r>
    </w:p>
    <w:p w14:paraId="49F8F7BA" w14:textId="34E8654E" w:rsidR="002A2480" w:rsidRPr="000A2134" w:rsidRDefault="002A2480" w:rsidP="002A2480">
      <w:pPr>
        <w:rPr>
          <w:rFonts w:ascii="Tahoma" w:hAnsi="Tahoma" w:cs="Tahoma"/>
          <w:b/>
          <w:bCs/>
          <w:sz w:val="20"/>
          <w:szCs w:val="20"/>
          <w:lang w:val="en-US"/>
        </w:rPr>
      </w:pPr>
      <w:r>
        <w:rPr>
          <w:rFonts w:ascii="Tahoma" w:eastAsia="Tahoma" w:hAnsi="Tahoma" w:cs="Tahoma"/>
          <w:b/>
          <w:sz w:val="20"/>
          <w:szCs w:val="20"/>
          <w:lang w:bidi="sv-SE"/>
        </w:rPr>
        <w:t>Bilaga 1: revisorns rapport</w:t>
      </w:r>
    </w:p>
    <w:p w14:paraId="6F447561" w14:textId="7739016D" w:rsidR="002A2480" w:rsidRPr="000A2134" w:rsidRDefault="00D077CA" w:rsidP="002A2480">
      <w:pPr>
        <w:rPr>
          <w:rFonts w:ascii="Tahoma" w:hAnsi="Tahoma" w:cs="Tahoma"/>
          <w:sz w:val="20"/>
          <w:szCs w:val="20"/>
          <w:lang w:val="en-US"/>
        </w:rPr>
      </w:pPr>
      <w:r>
        <w:rPr>
          <w:rFonts w:ascii="Tahoma" w:eastAsia="Tahoma" w:hAnsi="Tahoma" w:cs="Tahoma"/>
          <w:sz w:val="20"/>
          <w:szCs w:val="20"/>
          <w:lang w:bidi="sv-SE"/>
        </w:rPr>
        <w:t>Som bilaga till ansökan krävs revisorns rapport om att företaget uppfyller villkoren för DTA-finansieringen. Vi kräver bland annat att minst tio procent av företagets totala kostnader har allokerats till forsknings- och utvecklingsverksamhet under ett av de tre år som föregår ansökan. För att påvisa detta kan företaget använda antingen Statistikcentralens formulär för FoU-kostnader eller Business Finlands kalkyl.</w:t>
      </w:r>
    </w:p>
    <w:p w14:paraId="30581023" w14:textId="558CAF85" w:rsidR="002A2480" w:rsidRPr="000A2134" w:rsidRDefault="00000000" w:rsidP="002A2480">
      <w:pPr>
        <w:numPr>
          <w:ilvl w:val="0"/>
          <w:numId w:val="7"/>
        </w:numPr>
        <w:rPr>
          <w:rFonts w:ascii="Tahoma" w:hAnsi="Tahoma" w:cs="Tahoma"/>
          <w:sz w:val="20"/>
          <w:szCs w:val="20"/>
          <w:lang w:val="en-US"/>
        </w:rPr>
      </w:pPr>
      <w:hyperlink r:id="rId12" w:tgtFrame="_blank" w:tooltip="Tilintarkastajan raportti (docx)" w:history="1">
        <w:r w:rsidR="002A2480" w:rsidRPr="002A2480">
          <w:rPr>
            <w:rStyle w:val="Hyperlinkki"/>
            <w:rFonts w:ascii="Tahoma" w:eastAsia="Tahoma" w:hAnsi="Tahoma" w:cs="Tahoma"/>
            <w:sz w:val="20"/>
            <w:szCs w:val="20"/>
            <w:lang w:bidi="sv-SE"/>
          </w:rPr>
          <w:t>Revisorns rapport om företagets lämplighet för NIY- och DTA-finansiering</w:t>
        </w:r>
      </w:hyperlink>
      <w:r w:rsidR="002A2480" w:rsidRPr="002A2480">
        <w:rPr>
          <w:rFonts w:ascii="Tahoma" w:eastAsia="Tahoma" w:hAnsi="Tahoma" w:cs="Tahoma"/>
          <w:sz w:val="20"/>
          <w:szCs w:val="20"/>
          <w:lang w:bidi="sv-SE"/>
        </w:rPr>
        <w:t xml:space="preserve"> (</w:t>
      </w:r>
      <w:proofErr w:type="spellStart"/>
      <w:r w:rsidR="002A2480" w:rsidRPr="002A2480">
        <w:rPr>
          <w:rFonts w:ascii="Tahoma" w:eastAsia="Tahoma" w:hAnsi="Tahoma" w:cs="Tahoma"/>
          <w:sz w:val="20"/>
          <w:szCs w:val="20"/>
          <w:lang w:bidi="sv-SE"/>
        </w:rPr>
        <w:t>docx</w:t>
      </w:r>
      <w:proofErr w:type="spellEnd"/>
      <w:r w:rsidR="002A2480" w:rsidRPr="002A2480">
        <w:rPr>
          <w:rFonts w:ascii="Tahoma" w:eastAsia="Tahoma" w:hAnsi="Tahoma" w:cs="Tahoma"/>
          <w:sz w:val="20"/>
          <w:szCs w:val="20"/>
          <w:lang w:bidi="sv-SE"/>
        </w:rPr>
        <w:t>)</w:t>
      </w:r>
    </w:p>
    <w:p w14:paraId="3D6FD8F8" w14:textId="77777777" w:rsidR="002A2480" w:rsidRPr="000A2134" w:rsidRDefault="00000000" w:rsidP="002A2480">
      <w:pPr>
        <w:numPr>
          <w:ilvl w:val="0"/>
          <w:numId w:val="7"/>
        </w:numPr>
        <w:rPr>
          <w:rFonts w:ascii="Tahoma" w:hAnsi="Tahoma" w:cs="Tahoma"/>
          <w:sz w:val="20"/>
          <w:szCs w:val="20"/>
          <w:lang w:val="en-US"/>
        </w:rPr>
      </w:pPr>
      <w:hyperlink r:id="rId13" w:tgtFrame="_blank" w:tooltip="Laskelmapohja (xlsx)" w:history="1">
        <w:r w:rsidR="002A2480" w:rsidRPr="002A2480">
          <w:rPr>
            <w:rStyle w:val="Hyperlinkki"/>
            <w:rFonts w:ascii="Tahoma" w:eastAsia="Tahoma" w:hAnsi="Tahoma" w:cs="Tahoma"/>
            <w:sz w:val="20"/>
            <w:szCs w:val="20"/>
            <w:lang w:bidi="sv-SE"/>
          </w:rPr>
          <w:t>Business Finlands kalkylmall för företagets FoU-kostnader</w:t>
        </w:r>
      </w:hyperlink>
      <w:r w:rsidR="002A2480" w:rsidRPr="002A2480">
        <w:rPr>
          <w:rFonts w:ascii="Tahoma" w:eastAsia="Tahoma" w:hAnsi="Tahoma" w:cs="Tahoma"/>
          <w:sz w:val="20"/>
          <w:szCs w:val="20"/>
          <w:lang w:bidi="sv-SE"/>
        </w:rPr>
        <w:t xml:space="preserve"> (Excel)</w:t>
      </w:r>
    </w:p>
    <w:p w14:paraId="06E37C29" w14:textId="77777777" w:rsidR="002A2480" w:rsidRPr="000A2134" w:rsidRDefault="002A2480" w:rsidP="002A2480">
      <w:pPr>
        <w:numPr>
          <w:ilvl w:val="0"/>
          <w:numId w:val="7"/>
        </w:numPr>
        <w:rPr>
          <w:rFonts w:ascii="Tahoma" w:hAnsi="Tahoma" w:cs="Tahoma"/>
          <w:sz w:val="20"/>
          <w:szCs w:val="20"/>
          <w:lang w:val="en-US"/>
        </w:rPr>
      </w:pPr>
      <w:r w:rsidRPr="002A2480">
        <w:rPr>
          <w:rFonts w:ascii="Tahoma" w:eastAsia="Tahoma" w:hAnsi="Tahoma" w:cs="Tahoma"/>
          <w:sz w:val="20"/>
          <w:szCs w:val="20"/>
          <w:lang w:bidi="sv-SE"/>
        </w:rPr>
        <w:t>Statistikcentralens formulär finns på Statistikcentralens webbplats.</w:t>
      </w:r>
    </w:p>
    <w:p w14:paraId="3830C7CD" w14:textId="77777777" w:rsidR="003A69CE" w:rsidRPr="000A2134" w:rsidRDefault="003A69CE" w:rsidP="002A2480">
      <w:pPr>
        <w:rPr>
          <w:rFonts w:ascii="Tahoma" w:hAnsi="Tahoma" w:cs="Tahoma"/>
          <w:b/>
          <w:bCs/>
          <w:sz w:val="20"/>
          <w:szCs w:val="20"/>
          <w:lang w:val="en-US"/>
        </w:rPr>
      </w:pPr>
    </w:p>
    <w:p w14:paraId="601EF11B" w14:textId="595E8084" w:rsidR="002A2480" w:rsidRPr="000A2134" w:rsidRDefault="002A2480" w:rsidP="002A2480">
      <w:pPr>
        <w:rPr>
          <w:rFonts w:ascii="Tahoma" w:hAnsi="Tahoma" w:cs="Tahoma"/>
          <w:b/>
          <w:bCs/>
          <w:sz w:val="20"/>
          <w:szCs w:val="20"/>
          <w:lang w:val="en-US"/>
        </w:rPr>
      </w:pPr>
      <w:r>
        <w:rPr>
          <w:rFonts w:ascii="Tahoma" w:eastAsia="Tahoma" w:hAnsi="Tahoma" w:cs="Tahoma"/>
          <w:b/>
          <w:sz w:val="20"/>
          <w:szCs w:val="20"/>
          <w:lang w:bidi="sv-SE"/>
        </w:rPr>
        <w:t>Bilaga 2: företagets finansiella information</w:t>
      </w:r>
    </w:p>
    <w:p w14:paraId="1E148C33" w14:textId="77777777" w:rsidR="002A2480" w:rsidRPr="000A2134" w:rsidRDefault="002A2480" w:rsidP="002A2480">
      <w:pPr>
        <w:rPr>
          <w:rFonts w:ascii="Tahoma" w:hAnsi="Tahoma" w:cs="Tahoma"/>
          <w:sz w:val="20"/>
          <w:szCs w:val="20"/>
          <w:lang w:val="en-US"/>
        </w:rPr>
      </w:pPr>
      <w:r w:rsidRPr="002A2480">
        <w:rPr>
          <w:rFonts w:ascii="Tahoma" w:eastAsia="Tahoma" w:hAnsi="Tahoma" w:cs="Tahoma"/>
          <w:sz w:val="20"/>
          <w:szCs w:val="20"/>
          <w:lang w:bidi="sv-SE"/>
        </w:rPr>
        <w:t>Lämna även följande finansiella information om ditt företag med din ansökan:</w:t>
      </w:r>
    </w:p>
    <w:p w14:paraId="15534FE1" w14:textId="77777777" w:rsidR="002A2480" w:rsidRPr="000A2134" w:rsidRDefault="002A2480" w:rsidP="002A2480">
      <w:pPr>
        <w:numPr>
          <w:ilvl w:val="0"/>
          <w:numId w:val="8"/>
        </w:numPr>
        <w:rPr>
          <w:rFonts w:ascii="Tahoma" w:hAnsi="Tahoma" w:cs="Tahoma"/>
          <w:sz w:val="20"/>
          <w:szCs w:val="20"/>
          <w:lang w:val="en-US"/>
        </w:rPr>
      </w:pPr>
      <w:r w:rsidRPr="002A2480">
        <w:rPr>
          <w:rFonts w:ascii="Tahoma" w:eastAsia="Tahoma" w:hAnsi="Tahoma" w:cs="Tahoma"/>
          <w:sz w:val="20"/>
          <w:szCs w:val="20"/>
          <w:lang w:bidi="sv-SE"/>
        </w:rPr>
        <w:t>en högst två månader gammal resultaträkning och balansräkning för innevarande räkenskapsår i form av bokföringsrapporter</w:t>
      </w:r>
    </w:p>
    <w:p w14:paraId="382C2BED" w14:textId="77777777" w:rsidR="002A2480" w:rsidRPr="009C1F8F" w:rsidRDefault="002A2480" w:rsidP="002A2480">
      <w:pPr>
        <w:numPr>
          <w:ilvl w:val="0"/>
          <w:numId w:val="8"/>
        </w:numPr>
        <w:rPr>
          <w:rFonts w:ascii="Tahoma" w:hAnsi="Tahoma" w:cs="Tahoma"/>
          <w:sz w:val="20"/>
          <w:szCs w:val="20"/>
          <w:lang w:val="en-US"/>
        </w:rPr>
      </w:pPr>
      <w:r w:rsidRPr="002A2480">
        <w:rPr>
          <w:rFonts w:ascii="Tahoma" w:eastAsia="Tahoma" w:hAnsi="Tahoma" w:cs="Tahoma"/>
          <w:sz w:val="20"/>
          <w:szCs w:val="20"/>
          <w:lang w:bidi="sv-SE"/>
        </w:rPr>
        <w:t>månadsspecifik kassaflödesprognos (kassaflödes-, resultat- och finansieringsprognos (</w:t>
      </w:r>
      <w:hyperlink r:id="rId14" w:tgtFrame="_blank" w:tooltip="Kassavirtaennuste (xlsx)" w:history="1">
        <w:r w:rsidRPr="002A2480">
          <w:rPr>
            <w:rStyle w:val="Hyperlinkki"/>
            <w:rFonts w:ascii="Tahoma" w:eastAsia="Tahoma" w:hAnsi="Tahoma" w:cs="Tahoma"/>
            <w:sz w:val="20"/>
            <w:szCs w:val="20"/>
            <w:lang w:bidi="sv-SE"/>
          </w:rPr>
          <w:t>kassaflödesprognos på flikarna 1, 2 och 3</w:t>
        </w:r>
      </w:hyperlink>
      <w:r w:rsidRPr="002A2480">
        <w:rPr>
          <w:rFonts w:ascii="Tahoma" w:eastAsia="Tahoma" w:hAnsi="Tahoma" w:cs="Tahoma"/>
          <w:sz w:val="20"/>
          <w:szCs w:val="20"/>
          <w:lang w:bidi="sv-SE"/>
        </w:rPr>
        <w:t xml:space="preserve">)) (kalkylmall </w:t>
      </w:r>
      <w:proofErr w:type="spellStart"/>
      <w:r w:rsidRPr="002A2480">
        <w:rPr>
          <w:rFonts w:ascii="Tahoma" w:eastAsia="Tahoma" w:hAnsi="Tahoma" w:cs="Tahoma"/>
          <w:sz w:val="20"/>
          <w:szCs w:val="20"/>
          <w:lang w:bidi="sv-SE"/>
        </w:rPr>
        <w:t>xlsx</w:t>
      </w:r>
      <w:proofErr w:type="spellEnd"/>
      <w:r w:rsidRPr="002A2480">
        <w:rPr>
          <w:rFonts w:ascii="Tahoma" w:eastAsia="Tahoma" w:hAnsi="Tahoma" w:cs="Tahoma"/>
          <w:sz w:val="20"/>
          <w:szCs w:val="20"/>
          <w:lang w:bidi="sv-SE"/>
        </w:rPr>
        <w:t>)</w:t>
      </w:r>
    </w:p>
    <w:p w14:paraId="119DFDFD" w14:textId="77777777" w:rsidR="002A2480" w:rsidRPr="009C1F8F" w:rsidRDefault="002A2480" w:rsidP="002A2480">
      <w:pPr>
        <w:numPr>
          <w:ilvl w:val="0"/>
          <w:numId w:val="8"/>
        </w:numPr>
        <w:rPr>
          <w:rFonts w:ascii="Tahoma" w:hAnsi="Tahoma" w:cs="Tahoma"/>
          <w:sz w:val="20"/>
          <w:szCs w:val="20"/>
          <w:lang w:val="en-US"/>
        </w:rPr>
      </w:pPr>
      <w:r w:rsidRPr="002A2480">
        <w:rPr>
          <w:rFonts w:ascii="Tahoma" w:eastAsia="Tahoma" w:hAnsi="Tahoma" w:cs="Tahoma"/>
          <w:sz w:val="20"/>
          <w:szCs w:val="20"/>
          <w:lang w:bidi="sv-SE"/>
        </w:rPr>
        <w:lastRenderedPageBreak/>
        <w:t>resultat- och finansieringsprognos på årsnivå (kassaflödes-, resultat- och finansieringsprognos (</w:t>
      </w:r>
      <w:hyperlink r:id="rId15" w:tgtFrame="_blank" w:tooltip="Kassavirtaennuste (xlsx)" w:history="1">
        <w:r w:rsidRPr="002A2480">
          <w:rPr>
            <w:rStyle w:val="Hyperlinkki"/>
            <w:rFonts w:ascii="Tahoma" w:eastAsia="Tahoma" w:hAnsi="Tahoma" w:cs="Tahoma"/>
            <w:sz w:val="20"/>
            <w:szCs w:val="20"/>
            <w:lang w:bidi="sv-SE"/>
          </w:rPr>
          <w:t>T2/T4/T7 på flikarna 4, 5 och 6</w:t>
        </w:r>
      </w:hyperlink>
      <w:r w:rsidRPr="002A2480">
        <w:rPr>
          <w:rFonts w:ascii="Tahoma" w:eastAsia="Tahoma" w:hAnsi="Tahoma" w:cs="Tahoma"/>
          <w:sz w:val="20"/>
          <w:szCs w:val="20"/>
          <w:lang w:bidi="sv-SE"/>
        </w:rPr>
        <w:t xml:space="preserve">)) (kalkylmall </w:t>
      </w:r>
      <w:proofErr w:type="spellStart"/>
      <w:r w:rsidRPr="002A2480">
        <w:rPr>
          <w:rFonts w:ascii="Tahoma" w:eastAsia="Tahoma" w:hAnsi="Tahoma" w:cs="Tahoma"/>
          <w:sz w:val="20"/>
          <w:szCs w:val="20"/>
          <w:lang w:bidi="sv-SE"/>
        </w:rPr>
        <w:t>xlsx</w:t>
      </w:r>
      <w:proofErr w:type="spellEnd"/>
      <w:r w:rsidRPr="002A2480">
        <w:rPr>
          <w:rFonts w:ascii="Tahoma" w:eastAsia="Tahoma" w:hAnsi="Tahoma" w:cs="Tahoma"/>
          <w:sz w:val="20"/>
          <w:szCs w:val="20"/>
          <w:lang w:bidi="sv-SE"/>
        </w:rPr>
        <w:t>)</w:t>
      </w:r>
    </w:p>
    <w:p w14:paraId="7525930C" w14:textId="77777777" w:rsidR="002A2480" w:rsidRPr="009C1F8F" w:rsidRDefault="002A2480" w:rsidP="002A2480">
      <w:pPr>
        <w:rPr>
          <w:rFonts w:ascii="Tahoma" w:hAnsi="Tahoma" w:cs="Tahoma"/>
          <w:sz w:val="20"/>
          <w:szCs w:val="20"/>
          <w:lang w:val="en-US"/>
        </w:rPr>
      </w:pPr>
      <w:r w:rsidRPr="002A2480">
        <w:rPr>
          <w:rFonts w:ascii="Tahoma" w:eastAsia="Tahoma" w:hAnsi="Tahoma" w:cs="Tahoma"/>
          <w:sz w:val="20"/>
          <w:szCs w:val="20"/>
          <w:lang w:bidi="sv-SE"/>
        </w:rPr>
        <w:t>Du kan skicka in uppgifterna med hjälp av Business Finlands kalkylmallar eller på annat sätt, till exempel som en del av affärsplanen.</w:t>
      </w:r>
    </w:p>
    <w:p w14:paraId="6C0A0E77" w14:textId="77777777" w:rsidR="00A0289F" w:rsidRPr="009C1F8F" w:rsidRDefault="00A0289F" w:rsidP="00EF1555">
      <w:pPr>
        <w:rPr>
          <w:b/>
          <w:bCs/>
          <w:sz w:val="20"/>
          <w:szCs w:val="20"/>
          <w:lang w:val="en-US"/>
        </w:rPr>
      </w:pPr>
    </w:p>
    <w:p w14:paraId="554E724E" w14:textId="5EE40113" w:rsidR="00EF1555" w:rsidRPr="00D24C47" w:rsidRDefault="00EF1555" w:rsidP="00EF1555">
      <w:pPr>
        <w:rPr>
          <w:b/>
          <w:bCs/>
          <w:sz w:val="20"/>
          <w:szCs w:val="20"/>
        </w:rPr>
      </w:pPr>
      <w:r>
        <w:rPr>
          <w:b/>
          <w:sz w:val="20"/>
          <w:szCs w:val="20"/>
          <w:lang w:bidi="sv-SE"/>
        </w:rPr>
        <w:t>Bilaga 3</w:t>
      </w:r>
    </w:p>
    <w:p w14:paraId="3D83F85F" w14:textId="0743D023" w:rsidR="00EF1555" w:rsidRPr="00AB2693" w:rsidRDefault="00EF1555" w:rsidP="00AB2693">
      <w:pPr>
        <w:pStyle w:val="Luettelokappale"/>
        <w:numPr>
          <w:ilvl w:val="0"/>
          <w:numId w:val="10"/>
        </w:numPr>
        <w:rPr>
          <w:sz w:val="20"/>
          <w:szCs w:val="20"/>
        </w:rPr>
      </w:pPr>
      <w:r>
        <w:rPr>
          <w:sz w:val="20"/>
          <w:szCs w:val="20"/>
          <w:lang w:bidi="sv-SE"/>
        </w:rPr>
        <w:t>Affärsplan</w:t>
      </w:r>
    </w:p>
    <w:p w14:paraId="396F26FD" w14:textId="77777777" w:rsidR="00A0289F" w:rsidRDefault="00A0289F" w:rsidP="00EF1555">
      <w:pPr>
        <w:rPr>
          <w:b/>
          <w:bCs/>
          <w:sz w:val="20"/>
          <w:szCs w:val="20"/>
        </w:rPr>
      </w:pPr>
    </w:p>
    <w:p w14:paraId="0ADC2CC8" w14:textId="58D9DFE5" w:rsidR="00EF1555" w:rsidRPr="00D24C47" w:rsidRDefault="00EF1555" w:rsidP="00EF1555">
      <w:pPr>
        <w:rPr>
          <w:b/>
          <w:bCs/>
          <w:sz w:val="20"/>
          <w:szCs w:val="20"/>
        </w:rPr>
      </w:pPr>
      <w:r>
        <w:rPr>
          <w:b/>
          <w:sz w:val="20"/>
          <w:szCs w:val="20"/>
          <w:lang w:bidi="sv-SE"/>
        </w:rPr>
        <w:t>Bilaga 4</w:t>
      </w:r>
    </w:p>
    <w:p w14:paraId="3BAEA715" w14:textId="09FF4E9E" w:rsidR="00EF1555" w:rsidRPr="00AB2693" w:rsidRDefault="00EF1555" w:rsidP="00AB2693">
      <w:pPr>
        <w:pStyle w:val="Luettelokappale"/>
        <w:numPr>
          <w:ilvl w:val="0"/>
          <w:numId w:val="10"/>
        </w:numPr>
        <w:rPr>
          <w:sz w:val="20"/>
          <w:szCs w:val="20"/>
        </w:rPr>
      </w:pPr>
      <w:r>
        <w:rPr>
          <w:sz w:val="20"/>
          <w:szCs w:val="20"/>
          <w:lang w:bidi="sv-SE"/>
        </w:rPr>
        <w:t>Projektplan</w:t>
      </w:r>
    </w:p>
    <w:p w14:paraId="62B5E8C9" w14:textId="77777777" w:rsidR="00A0289F" w:rsidRDefault="00A0289F" w:rsidP="00EF1555">
      <w:pPr>
        <w:rPr>
          <w:b/>
          <w:bCs/>
          <w:sz w:val="20"/>
          <w:szCs w:val="20"/>
        </w:rPr>
      </w:pPr>
    </w:p>
    <w:p w14:paraId="364CB3D6" w14:textId="3177F9C6" w:rsidR="00EF1555" w:rsidRPr="00D24C47" w:rsidRDefault="00EF1555" w:rsidP="00EF1555">
      <w:pPr>
        <w:rPr>
          <w:b/>
          <w:bCs/>
          <w:sz w:val="20"/>
          <w:szCs w:val="20"/>
        </w:rPr>
      </w:pPr>
      <w:r>
        <w:rPr>
          <w:b/>
          <w:sz w:val="20"/>
          <w:szCs w:val="20"/>
          <w:lang w:bidi="sv-SE"/>
        </w:rPr>
        <w:t>Bilaga 5</w:t>
      </w:r>
    </w:p>
    <w:p w14:paraId="379BDF1A" w14:textId="4835AF93" w:rsidR="00EF1555" w:rsidRPr="000A2134" w:rsidRDefault="000706AE" w:rsidP="00AB2693">
      <w:pPr>
        <w:pStyle w:val="Luettelokappale"/>
        <w:numPr>
          <w:ilvl w:val="0"/>
          <w:numId w:val="10"/>
        </w:numPr>
        <w:rPr>
          <w:sz w:val="20"/>
          <w:szCs w:val="20"/>
          <w:lang w:val="en-US"/>
        </w:rPr>
      </w:pPr>
      <w:r w:rsidRPr="00A0289F">
        <w:rPr>
          <w:sz w:val="20"/>
          <w:szCs w:val="20"/>
          <w:lang w:bidi="sv-SE"/>
        </w:rPr>
        <w:t>Företagets IP-situation och avtal om tekniköverföring</w:t>
      </w:r>
    </w:p>
    <w:p w14:paraId="4B5C5284" w14:textId="185F6975" w:rsidR="002D39C2" w:rsidRPr="000A2134" w:rsidRDefault="002D39C2" w:rsidP="008960CA">
      <w:pPr>
        <w:rPr>
          <w:rFonts w:ascii="Tahoma" w:hAnsi="Tahoma" w:cs="Tahoma"/>
          <w:sz w:val="20"/>
          <w:szCs w:val="20"/>
          <w:lang w:val="en-US"/>
        </w:rPr>
      </w:pPr>
      <w:r w:rsidRPr="002D39C2">
        <w:rPr>
          <w:rFonts w:ascii="Tahoma" w:eastAsia="Tahoma" w:hAnsi="Tahoma" w:cs="Tahoma"/>
          <w:sz w:val="20"/>
          <w:szCs w:val="20"/>
          <w:lang w:bidi="sv-SE"/>
        </w:rPr>
        <w:t>För att fatta ett finansieringsbeslut kan vi också be ditt företag om ytterligare information vid behov.</w:t>
      </w:r>
    </w:p>
    <w:sectPr w:rsidR="002D39C2" w:rsidRPr="000A2134" w:rsidSect="00B076C1">
      <w:headerReference w:type="default" r:id="rId16"/>
      <w:headerReference w:type="first" r:id="rId17"/>
      <w:footerReference w:type="first" r:id="rId18"/>
      <w:pgSz w:w="11906" w:h="16838" w:code="9"/>
      <w:pgMar w:top="1418" w:right="1134" w:bottom="141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A547" w14:textId="77777777" w:rsidR="00B076C1" w:rsidRDefault="00B076C1" w:rsidP="00A12BE6">
      <w:pPr>
        <w:spacing w:after="0" w:line="240" w:lineRule="auto"/>
      </w:pPr>
      <w:r>
        <w:separator/>
      </w:r>
    </w:p>
  </w:endnote>
  <w:endnote w:type="continuationSeparator" w:id="0">
    <w:p w14:paraId="56F7E100" w14:textId="77777777" w:rsidR="00B076C1" w:rsidRDefault="00B076C1" w:rsidP="00A1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321C" w14:textId="77777777" w:rsidR="00166E87" w:rsidRDefault="00166E87">
    <w:pPr>
      <w:pStyle w:val="Alatunniste"/>
    </w:pPr>
  </w:p>
  <w:tbl>
    <w:tblPr>
      <w:tblStyle w:val="TaulukkoRuudukko"/>
      <w:tblW w:w="1119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2073"/>
      <w:gridCol w:w="2407"/>
      <w:gridCol w:w="2552"/>
      <w:gridCol w:w="2551"/>
    </w:tblGrid>
    <w:tr w:rsidR="00166E87" w:rsidRPr="00916939" w14:paraId="4A75FB22" w14:textId="77777777" w:rsidTr="00A67ABC">
      <w:tc>
        <w:tcPr>
          <w:tcW w:w="1616" w:type="dxa"/>
          <w:tcBorders>
            <w:right w:val="single" w:sz="4" w:space="0" w:color="auto"/>
          </w:tcBorders>
        </w:tcPr>
        <w:p w14:paraId="4B6E2C88" w14:textId="77777777" w:rsidR="00166E87" w:rsidRPr="00916939" w:rsidRDefault="00166E87" w:rsidP="00166E87">
          <w:pPr>
            <w:pStyle w:val="Alatunniste"/>
            <w:rPr>
              <w:sz w:val="18"/>
            </w:rPr>
          </w:pPr>
          <w:r w:rsidRPr="00916939">
            <w:rPr>
              <w:noProof/>
              <w:sz w:val="18"/>
              <w:lang w:bidi="sv-SE"/>
            </w:rPr>
            <w:drawing>
              <wp:anchor distT="0" distB="0" distL="114300" distR="114300" simplePos="0" relativeHeight="251667456" behindDoc="0" locked="0" layoutInCell="1" allowOverlap="1" wp14:anchorId="662BE38C" wp14:editId="3CC55BCF">
                <wp:simplePos x="0" y="0"/>
                <wp:positionH relativeFrom="column">
                  <wp:posOffset>-4193</wp:posOffset>
                </wp:positionH>
                <wp:positionV relativeFrom="paragraph">
                  <wp:posOffset>5464</wp:posOffset>
                </wp:positionV>
                <wp:extent cx="814812" cy="346960"/>
                <wp:effectExtent l="0" t="0" r="4445" b="0"/>
                <wp:wrapNone/>
                <wp:docPr id="3" name="Kuva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9855" cy="35336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73" w:type="dxa"/>
          <w:tcBorders>
            <w:left w:val="single" w:sz="4" w:space="0" w:color="auto"/>
            <w:right w:val="single" w:sz="4" w:space="0" w:color="auto"/>
          </w:tcBorders>
        </w:tcPr>
        <w:p w14:paraId="5CAF431F" w14:textId="77777777" w:rsidR="00166E87" w:rsidRPr="000A2134" w:rsidRDefault="00166E87" w:rsidP="00166E87">
          <w:pPr>
            <w:pStyle w:val="Alatunniste"/>
            <w:rPr>
              <w:b/>
              <w:color w:val="002EA2" w:themeColor="text2"/>
              <w:sz w:val="16"/>
              <w:lang w:val="en-US"/>
            </w:rPr>
          </w:pPr>
          <w:proofErr w:type="spellStart"/>
          <w:r w:rsidRPr="00EA5FAB">
            <w:rPr>
              <w:b/>
              <w:color w:val="002EA2" w:themeColor="text2"/>
              <w:sz w:val="16"/>
              <w:lang w:bidi="sv-SE"/>
            </w:rPr>
            <w:t>Visiting</w:t>
          </w:r>
          <w:proofErr w:type="spellEnd"/>
          <w:r w:rsidRPr="00EA5FAB">
            <w:rPr>
              <w:b/>
              <w:color w:val="002EA2" w:themeColor="text2"/>
              <w:sz w:val="16"/>
              <w:lang w:bidi="sv-SE"/>
            </w:rPr>
            <w:t xml:space="preserve"> </w:t>
          </w:r>
          <w:proofErr w:type="spellStart"/>
          <w:r w:rsidRPr="00EA5FAB">
            <w:rPr>
              <w:b/>
              <w:color w:val="002EA2" w:themeColor="text2"/>
              <w:sz w:val="16"/>
              <w:lang w:bidi="sv-SE"/>
            </w:rPr>
            <w:t>address</w:t>
          </w:r>
          <w:proofErr w:type="spellEnd"/>
        </w:p>
        <w:p w14:paraId="4AAED906" w14:textId="77777777" w:rsidR="00166E87" w:rsidRPr="000A2134" w:rsidRDefault="00166E87" w:rsidP="00166E87">
          <w:pPr>
            <w:pStyle w:val="Alatunniste"/>
            <w:rPr>
              <w:sz w:val="16"/>
              <w:lang w:val="en-US"/>
            </w:rPr>
          </w:pPr>
          <w:r w:rsidRPr="00916939">
            <w:rPr>
              <w:sz w:val="16"/>
              <w:lang w:bidi="sv-SE"/>
            </w:rPr>
            <w:t>Porkalagatan 1, Helsingfors</w:t>
          </w:r>
        </w:p>
        <w:p w14:paraId="30C89013" w14:textId="77777777" w:rsidR="00166E87" w:rsidRPr="000A2134" w:rsidRDefault="00166E87" w:rsidP="00166E87">
          <w:pPr>
            <w:pStyle w:val="Alatunniste"/>
            <w:rPr>
              <w:sz w:val="16"/>
              <w:lang w:val="en-US"/>
            </w:rPr>
          </w:pPr>
          <w:r w:rsidRPr="00916939">
            <w:rPr>
              <w:sz w:val="16"/>
              <w:lang w:bidi="sv-SE"/>
            </w:rPr>
            <w:t>FI-00181 Finland</w:t>
          </w:r>
        </w:p>
      </w:tc>
      <w:tc>
        <w:tcPr>
          <w:tcW w:w="2407" w:type="dxa"/>
          <w:tcBorders>
            <w:left w:val="single" w:sz="4" w:space="0" w:color="auto"/>
            <w:right w:val="single" w:sz="4" w:space="0" w:color="auto"/>
          </w:tcBorders>
        </w:tcPr>
        <w:p w14:paraId="194BFB07" w14:textId="77777777" w:rsidR="00166E87" w:rsidRPr="000A2134" w:rsidRDefault="00166E87" w:rsidP="00166E87">
          <w:pPr>
            <w:pStyle w:val="Alatunniste"/>
            <w:rPr>
              <w:b/>
              <w:color w:val="002EA2" w:themeColor="text2"/>
              <w:sz w:val="16"/>
              <w:lang w:val="en-US"/>
            </w:rPr>
          </w:pPr>
          <w:r w:rsidRPr="00EA5FAB">
            <w:rPr>
              <w:b/>
              <w:color w:val="002EA2" w:themeColor="text2"/>
              <w:sz w:val="16"/>
              <w:lang w:bidi="sv-SE"/>
            </w:rPr>
            <w:t>www.businessfinland.fi</w:t>
          </w:r>
        </w:p>
        <w:p w14:paraId="12E9F205" w14:textId="77777777" w:rsidR="00166E87" w:rsidRPr="000A2134" w:rsidRDefault="00166E87" w:rsidP="00166E87">
          <w:pPr>
            <w:pStyle w:val="Alatunniste"/>
            <w:rPr>
              <w:sz w:val="16"/>
              <w:lang w:val="en-US"/>
            </w:rPr>
          </w:pPr>
          <w:r w:rsidRPr="00916939">
            <w:rPr>
              <w:sz w:val="16"/>
              <w:lang w:bidi="sv-SE"/>
            </w:rPr>
            <w:t>tel. +358 29 50 55000</w:t>
          </w:r>
        </w:p>
        <w:p w14:paraId="33F65F51" w14:textId="77777777" w:rsidR="00166E87" w:rsidRPr="000A2134" w:rsidRDefault="00166E87" w:rsidP="00166E87">
          <w:pPr>
            <w:pStyle w:val="Alatunniste"/>
            <w:rPr>
              <w:sz w:val="16"/>
              <w:lang w:val="en-US"/>
            </w:rPr>
          </w:pPr>
          <w:r w:rsidRPr="00916939">
            <w:rPr>
              <w:sz w:val="16"/>
              <w:lang w:bidi="sv-SE"/>
            </w:rPr>
            <w:t>kirjaamo@businessfinland.fi</w:t>
          </w:r>
        </w:p>
      </w:tc>
      <w:tc>
        <w:tcPr>
          <w:tcW w:w="2552" w:type="dxa"/>
          <w:tcBorders>
            <w:left w:val="single" w:sz="4" w:space="0" w:color="auto"/>
            <w:right w:val="single" w:sz="4" w:space="0" w:color="auto"/>
          </w:tcBorders>
        </w:tcPr>
        <w:p w14:paraId="0DB3746E" w14:textId="77777777" w:rsidR="00166E87" w:rsidRPr="00EA5FAB" w:rsidRDefault="00166E87" w:rsidP="00166E87">
          <w:pPr>
            <w:pStyle w:val="Alatunniste"/>
            <w:rPr>
              <w:b/>
              <w:color w:val="002EA2" w:themeColor="text2"/>
              <w:sz w:val="16"/>
              <w:szCs w:val="16"/>
            </w:rPr>
          </w:pPr>
          <w:r w:rsidRPr="00EA5FAB">
            <w:rPr>
              <w:b/>
              <w:color w:val="002EA2" w:themeColor="text2"/>
              <w:sz w:val="16"/>
              <w:szCs w:val="16"/>
              <w:lang w:bidi="sv-SE"/>
            </w:rPr>
            <w:t xml:space="preserve">Innovation </w:t>
          </w:r>
          <w:proofErr w:type="spellStart"/>
          <w:r w:rsidRPr="00EA5FAB">
            <w:rPr>
              <w:b/>
              <w:color w:val="002EA2" w:themeColor="text2"/>
              <w:sz w:val="16"/>
              <w:szCs w:val="16"/>
              <w:lang w:bidi="sv-SE"/>
            </w:rPr>
            <w:t>Funding</w:t>
          </w:r>
          <w:proofErr w:type="spellEnd"/>
          <w:r w:rsidRPr="00EA5FAB">
            <w:rPr>
              <w:b/>
              <w:color w:val="002EA2" w:themeColor="text2"/>
              <w:sz w:val="16"/>
              <w:szCs w:val="16"/>
              <w:lang w:bidi="sv-SE"/>
            </w:rPr>
            <w:t xml:space="preserve"> Agency Business Finland</w:t>
          </w:r>
        </w:p>
        <w:p w14:paraId="388656CF" w14:textId="77777777" w:rsidR="00166E87" w:rsidRPr="001B47B5" w:rsidRDefault="00166E87" w:rsidP="00166E87">
          <w:pPr>
            <w:pStyle w:val="Alatunniste"/>
            <w:pBdr>
              <w:left w:val="single" w:sz="4" w:space="4" w:color="auto"/>
            </w:pBdr>
            <w:rPr>
              <w:sz w:val="16"/>
              <w:szCs w:val="16"/>
            </w:rPr>
          </w:pPr>
          <w:proofErr w:type="spellStart"/>
          <w:r w:rsidRPr="001B47B5">
            <w:rPr>
              <w:sz w:val="16"/>
              <w:szCs w:val="16"/>
              <w:lang w:bidi="sv-SE"/>
            </w:rPr>
            <w:t>P.O.Box</w:t>
          </w:r>
          <w:proofErr w:type="spellEnd"/>
          <w:r w:rsidRPr="001B47B5">
            <w:rPr>
              <w:sz w:val="16"/>
              <w:szCs w:val="16"/>
              <w:lang w:bidi="sv-SE"/>
            </w:rPr>
            <w:t xml:space="preserve"> 69, FI-00101, </w:t>
          </w:r>
        </w:p>
        <w:p w14:paraId="14BD1B8B" w14:textId="77777777" w:rsidR="00166E87" w:rsidRPr="00766F89" w:rsidRDefault="00166E87" w:rsidP="00166E87">
          <w:pPr>
            <w:pStyle w:val="Alatunniste"/>
            <w:pBdr>
              <w:left w:val="single" w:sz="4" w:space="4" w:color="auto"/>
            </w:pBdr>
            <w:rPr>
              <w:sz w:val="16"/>
              <w:szCs w:val="16"/>
            </w:rPr>
          </w:pPr>
          <w:r w:rsidRPr="00766F89">
            <w:rPr>
              <w:sz w:val="16"/>
              <w:szCs w:val="16"/>
              <w:lang w:bidi="sv-SE"/>
            </w:rPr>
            <w:t>Helsinki, Finland</w:t>
          </w:r>
        </w:p>
        <w:p w14:paraId="35D65CE4" w14:textId="77777777" w:rsidR="00166E87" w:rsidRPr="00766F89" w:rsidRDefault="00166E87" w:rsidP="00166E87">
          <w:pPr>
            <w:pStyle w:val="Alatunniste"/>
            <w:rPr>
              <w:b/>
              <w:sz w:val="16"/>
              <w:szCs w:val="16"/>
            </w:rPr>
          </w:pPr>
          <w:r w:rsidRPr="00766F89">
            <w:rPr>
              <w:sz w:val="16"/>
              <w:szCs w:val="16"/>
              <w:lang w:bidi="sv-SE"/>
            </w:rPr>
            <w:t xml:space="preserve">Business ID </w:t>
          </w:r>
          <w:r w:rsidRPr="00916939">
            <w:rPr>
              <w:rFonts w:ascii="Tahoma" w:eastAsia="Tahoma" w:hAnsi="Tahoma" w:cs="Tahoma"/>
              <w:sz w:val="16"/>
              <w:szCs w:val="16"/>
              <w:lang w:bidi="sv-SE"/>
            </w:rPr>
            <w:t>0512696-4</w:t>
          </w:r>
        </w:p>
      </w:tc>
      <w:tc>
        <w:tcPr>
          <w:tcW w:w="2551" w:type="dxa"/>
          <w:tcBorders>
            <w:left w:val="single" w:sz="4" w:space="0" w:color="auto"/>
          </w:tcBorders>
        </w:tcPr>
        <w:p w14:paraId="7BB675E9" w14:textId="77777777" w:rsidR="00166E87" w:rsidRPr="00766F89" w:rsidRDefault="00166E87" w:rsidP="00166E87">
          <w:pPr>
            <w:pStyle w:val="Alatunniste"/>
            <w:rPr>
              <w:b/>
              <w:color w:val="002EA2" w:themeColor="text2"/>
              <w:sz w:val="16"/>
              <w:szCs w:val="16"/>
            </w:rPr>
          </w:pPr>
          <w:r w:rsidRPr="00766F89">
            <w:rPr>
              <w:b/>
              <w:color w:val="002EA2" w:themeColor="text2"/>
              <w:sz w:val="16"/>
              <w:szCs w:val="16"/>
              <w:lang w:bidi="sv-SE"/>
            </w:rPr>
            <w:t>Business Finland Oy</w:t>
          </w:r>
        </w:p>
        <w:p w14:paraId="21D658BE" w14:textId="77777777" w:rsidR="00166E87" w:rsidRPr="00766F89" w:rsidRDefault="00166E87" w:rsidP="00166E87">
          <w:pPr>
            <w:pStyle w:val="Alatunniste"/>
            <w:rPr>
              <w:sz w:val="16"/>
              <w:szCs w:val="16"/>
            </w:rPr>
          </w:pPr>
          <w:proofErr w:type="spellStart"/>
          <w:r w:rsidRPr="00766F89">
            <w:rPr>
              <w:sz w:val="16"/>
              <w:szCs w:val="16"/>
              <w:lang w:bidi="sv-SE"/>
            </w:rPr>
            <w:t>P.O.Box</w:t>
          </w:r>
          <w:proofErr w:type="spellEnd"/>
          <w:r w:rsidRPr="00766F89">
            <w:rPr>
              <w:sz w:val="16"/>
              <w:szCs w:val="16"/>
              <w:lang w:bidi="sv-SE"/>
            </w:rPr>
            <w:t xml:space="preserve"> 358, FI-00181 </w:t>
          </w:r>
        </w:p>
        <w:p w14:paraId="3717367C" w14:textId="77777777" w:rsidR="00166E87" w:rsidRPr="00766F89" w:rsidRDefault="00166E87" w:rsidP="00166E87">
          <w:pPr>
            <w:pStyle w:val="Alatunniste"/>
            <w:rPr>
              <w:sz w:val="16"/>
              <w:szCs w:val="16"/>
            </w:rPr>
          </w:pPr>
          <w:r w:rsidRPr="00766F89">
            <w:rPr>
              <w:sz w:val="16"/>
              <w:szCs w:val="16"/>
              <w:lang w:bidi="sv-SE"/>
            </w:rPr>
            <w:t>Helsinki, Finland</w:t>
          </w:r>
        </w:p>
        <w:p w14:paraId="1091F523" w14:textId="77777777" w:rsidR="00166E87" w:rsidRPr="00916939" w:rsidRDefault="00166E87" w:rsidP="00166E87">
          <w:pPr>
            <w:pStyle w:val="Alatunniste"/>
            <w:rPr>
              <w:sz w:val="16"/>
              <w:szCs w:val="16"/>
              <w:lang w:val="fi-FI"/>
            </w:rPr>
          </w:pPr>
          <w:r w:rsidRPr="00916939">
            <w:rPr>
              <w:rFonts w:ascii="Tahoma" w:eastAsia="Tahoma" w:hAnsi="Tahoma" w:cs="Tahoma"/>
              <w:sz w:val="16"/>
              <w:szCs w:val="16"/>
              <w:lang w:bidi="sv-SE"/>
            </w:rPr>
            <w:t>Business ID 2725690-3</w:t>
          </w:r>
        </w:p>
      </w:tc>
    </w:tr>
  </w:tbl>
  <w:p w14:paraId="2B3022C4" w14:textId="77777777" w:rsidR="00166E87" w:rsidRDefault="00166E8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60FC" w14:textId="77777777" w:rsidR="00B076C1" w:rsidRDefault="00B076C1" w:rsidP="00A12BE6">
      <w:pPr>
        <w:spacing w:after="0" w:line="240" w:lineRule="auto"/>
      </w:pPr>
      <w:r>
        <w:separator/>
      </w:r>
    </w:p>
  </w:footnote>
  <w:footnote w:type="continuationSeparator" w:id="0">
    <w:p w14:paraId="488BA5D9" w14:textId="77777777" w:rsidR="00B076C1" w:rsidRDefault="00B076C1" w:rsidP="00A1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463C" w14:textId="2E37EE05" w:rsidR="00A12BE6" w:rsidRPr="00A77A24" w:rsidRDefault="00916939" w:rsidP="00F113F8">
    <w:pPr>
      <w:pStyle w:val="Yltunniste"/>
      <w:tabs>
        <w:tab w:val="clear" w:pos="4986"/>
        <w:tab w:val="left" w:pos="5670"/>
      </w:tabs>
      <w:rPr>
        <w:bCs/>
        <w:sz w:val="20"/>
      </w:rPr>
    </w:pPr>
    <w:r>
      <w:rPr>
        <w:noProof/>
        <w:lang w:bidi="sv-SE"/>
      </w:rPr>
      <w:drawing>
        <wp:anchor distT="0" distB="0" distL="114300" distR="114300" simplePos="0" relativeHeight="251657216" behindDoc="0" locked="0" layoutInCell="1" allowOverlap="1" wp14:anchorId="34B1BDF7" wp14:editId="21D18932">
          <wp:simplePos x="0" y="0"/>
          <wp:positionH relativeFrom="column">
            <wp:posOffset>0</wp:posOffset>
          </wp:positionH>
          <wp:positionV relativeFrom="paragraph">
            <wp:posOffset>-635</wp:posOffset>
          </wp:positionV>
          <wp:extent cx="997200" cy="424624"/>
          <wp:effectExtent l="0" t="0" r="0" b="0"/>
          <wp:wrapNone/>
          <wp:docPr id="8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A24">
      <w:rPr>
        <w:lang w:bidi="sv-SE"/>
      </w:rPr>
      <w:tab/>
    </w:r>
    <w:sdt>
      <w:sdtPr>
        <w:id w:val="324871149"/>
        <w:showingPlcHdr/>
      </w:sdtPr>
      <w:sdtContent>
        <w:r w:rsidR="009B6E8B">
          <w:rPr>
            <w:lang w:bidi="sv-SE"/>
          </w:rPr>
          <w:t xml:space="preserve">     </w:t>
        </w:r>
      </w:sdtContent>
    </w:sdt>
    <w:r w:rsidRPr="00A77A24">
      <w:rPr>
        <w:lang w:bidi="sv-SE"/>
      </w:rPr>
      <w:tab/>
    </w:r>
    <w:r w:rsidRPr="00916939">
      <w:rPr>
        <w:sz w:val="20"/>
        <w:lang w:bidi="sv-SE"/>
      </w:rPr>
      <w:fldChar w:fldCharType="begin"/>
    </w:r>
    <w:r w:rsidRPr="00A77A24">
      <w:rPr>
        <w:sz w:val="20"/>
        <w:lang w:bidi="sv-SE"/>
      </w:rPr>
      <w:instrText xml:space="preserve"> PAGE  \* Arabic  \* MERGEFORMAT </w:instrText>
    </w:r>
    <w:r w:rsidRPr="00916939">
      <w:rPr>
        <w:sz w:val="20"/>
        <w:lang w:bidi="sv-SE"/>
      </w:rPr>
      <w:fldChar w:fldCharType="separate"/>
    </w:r>
    <w:r w:rsidR="00F52D2A" w:rsidRPr="00A77A24">
      <w:rPr>
        <w:noProof/>
        <w:sz w:val="20"/>
        <w:lang w:bidi="sv-SE"/>
      </w:rPr>
      <w:t>1</w:t>
    </w:r>
    <w:r w:rsidRPr="00916939">
      <w:rPr>
        <w:sz w:val="20"/>
        <w:lang w:bidi="sv-SE"/>
      </w:rPr>
      <w:fldChar w:fldCharType="end"/>
    </w:r>
    <w:r w:rsidRPr="00A77A24">
      <w:rPr>
        <w:sz w:val="20"/>
        <w:lang w:bidi="sv-SE"/>
      </w:rPr>
      <w:t xml:space="preserve"> | </w:t>
    </w:r>
    <w:r w:rsidRPr="00916939">
      <w:rPr>
        <w:sz w:val="20"/>
        <w:lang w:bidi="sv-SE"/>
      </w:rPr>
      <w:fldChar w:fldCharType="begin"/>
    </w:r>
    <w:r w:rsidRPr="00A77A24">
      <w:rPr>
        <w:sz w:val="20"/>
        <w:lang w:bidi="sv-SE"/>
      </w:rPr>
      <w:instrText xml:space="preserve"> NUMPAGES  \* Arabic  \* MERGEFORMAT </w:instrText>
    </w:r>
    <w:r w:rsidRPr="00916939">
      <w:rPr>
        <w:sz w:val="20"/>
        <w:lang w:bidi="sv-SE"/>
      </w:rPr>
      <w:fldChar w:fldCharType="separate"/>
    </w:r>
    <w:r w:rsidR="00F52D2A" w:rsidRPr="00A77A24">
      <w:rPr>
        <w:noProof/>
        <w:sz w:val="20"/>
        <w:lang w:bidi="sv-SE"/>
      </w:rPr>
      <w:t>1</w:t>
    </w:r>
    <w:r w:rsidRPr="00916939">
      <w:rPr>
        <w:sz w:val="20"/>
        <w:lang w:bidi="sv-SE"/>
      </w:rPr>
      <w:fldChar w:fldCharType="end"/>
    </w:r>
  </w:p>
  <w:p w14:paraId="6DBF1C46" w14:textId="77777777" w:rsidR="00916939" w:rsidRPr="00A77A24" w:rsidRDefault="00916939" w:rsidP="00F113F8">
    <w:pPr>
      <w:pStyle w:val="Yltunniste"/>
      <w:tabs>
        <w:tab w:val="clear" w:pos="4986"/>
        <w:tab w:val="left" w:pos="5670"/>
      </w:tabs>
      <w:rPr>
        <w:bCs/>
        <w:sz w:val="20"/>
      </w:rPr>
    </w:pPr>
  </w:p>
  <w:p w14:paraId="57AC9746" w14:textId="77777777" w:rsidR="00916939" w:rsidRPr="00A77A24" w:rsidRDefault="00916939" w:rsidP="00F113F8">
    <w:pPr>
      <w:pStyle w:val="Yltunniste"/>
      <w:tabs>
        <w:tab w:val="clear" w:pos="4986"/>
        <w:tab w:val="left" w:pos="5670"/>
      </w:tabs>
      <w:rPr>
        <w:bCs/>
        <w:sz w:val="20"/>
      </w:rPr>
    </w:pPr>
  </w:p>
  <w:p w14:paraId="13343D5C" w14:textId="3DC044D1" w:rsidR="00916939" w:rsidRPr="00A77A24" w:rsidRDefault="00F113F8" w:rsidP="00F113F8">
    <w:pPr>
      <w:pStyle w:val="Yltunniste"/>
      <w:tabs>
        <w:tab w:val="clear" w:pos="4986"/>
        <w:tab w:val="left" w:pos="5670"/>
      </w:tabs>
      <w:rPr>
        <w:bCs/>
        <w:sz w:val="20"/>
      </w:rPr>
    </w:pPr>
    <w:r w:rsidRPr="00A77A24">
      <w:rPr>
        <w:sz w:val="20"/>
        <w:lang w:bidi="sv-SE"/>
      </w:rPr>
      <w:tab/>
    </w:r>
    <w:r w:rsidRPr="00A77A24">
      <w:rPr>
        <w:sz w:val="20"/>
        <w:lang w:bidi="sv-SE"/>
      </w:rPr>
      <w:tab/>
    </w:r>
    <w:sdt>
      <w:sdtPr>
        <w:rPr>
          <w:bCs/>
          <w:sz w:val="20"/>
          <w:lang w:val="fi-FI"/>
        </w:rPr>
        <w:id w:val="-84694660"/>
      </w:sdtPr>
      <w:sdtContent/>
    </w:sdt>
  </w:p>
  <w:p w14:paraId="5622BF99" w14:textId="2D8D3822" w:rsidR="00916939" w:rsidRPr="00F113F8" w:rsidRDefault="00000000" w:rsidP="00F113F8">
    <w:pPr>
      <w:pStyle w:val="Yltunniste"/>
      <w:tabs>
        <w:tab w:val="clear" w:pos="4986"/>
        <w:tab w:val="left" w:pos="5670"/>
      </w:tabs>
      <w:rPr>
        <w:bCs/>
        <w:sz w:val="20"/>
      </w:rPr>
    </w:pPr>
    <w:sdt>
      <w:sdtPr>
        <w:rPr>
          <w:bCs/>
          <w:sz w:val="20"/>
        </w:rPr>
        <w:id w:val="1593355416"/>
        <w:showingPlcHdr/>
      </w:sdtPr>
      <w:sdtContent>
        <w:r w:rsidR="00DD5D9F">
          <w:rPr>
            <w:sz w:val="20"/>
            <w:lang w:bidi="sv-SE"/>
          </w:rPr>
          <w:t xml:space="preserve">     </w:t>
        </w:r>
      </w:sdtContent>
    </w:sdt>
    <w:r w:rsidR="00916939" w:rsidRPr="00F113F8">
      <w:rPr>
        <w:sz w:val="20"/>
        <w:lang w:bidi="sv-SE"/>
      </w:rPr>
      <w:tab/>
    </w:r>
    <w:sdt>
      <w:sdtPr>
        <w:rPr>
          <w:bCs/>
          <w:sz w:val="20"/>
        </w:rPr>
        <w:id w:val="-725616171"/>
      </w:sdtPr>
      <w:sdtContent>
        <w:r w:rsidR="008960CA">
          <w:rPr>
            <w:sz w:val="20"/>
            <w:lang w:bidi="sv-SE"/>
          </w:rPr>
          <w:t>1.</w:t>
        </w:r>
        <w:r w:rsidR="00AB2693">
          <w:rPr>
            <w:sz w:val="20"/>
            <w:lang w:bidi="sv-SE"/>
          </w:rPr>
          <w:t>6</w:t>
        </w:r>
        <w:r w:rsidR="008960CA">
          <w:rPr>
            <w:sz w:val="20"/>
            <w:lang w:bidi="sv-SE"/>
          </w:rPr>
          <w:t>.202</w:t>
        </w:r>
        <w:r w:rsidR="00AB2693">
          <w:rPr>
            <w:sz w:val="20"/>
            <w:lang w:bidi="sv-SE"/>
          </w:rPr>
          <w:t>4</w:t>
        </w:r>
      </w:sdtContent>
    </w:sdt>
    <w:r w:rsidR="00916939" w:rsidRPr="00F113F8">
      <w:rPr>
        <w:sz w:val="20"/>
        <w:lang w:bidi="sv-SE"/>
      </w:rPr>
      <w:tab/>
    </w:r>
    <w:sdt>
      <w:sdtPr>
        <w:rPr>
          <w:bCs/>
          <w:sz w:val="20"/>
        </w:rPr>
        <w:id w:val="1254858454"/>
      </w:sdtPr>
      <w:sdtContent/>
    </w:sdt>
  </w:p>
  <w:p w14:paraId="0E1D2DDF" w14:textId="77777777" w:rsidR="00916939" w:rsidRPr="00F113F8" w:rsidRDefault="00916939" w:rsidP="00F113F8">
    <w:pPr>
      <w:pStyle w:val="Yltunniste"/>
      <w:tabs>
        <w:tab w:val="clear" w:pos="4986"/>
        <w:tab w:val="left" w:pos="5670"/>
      </w:tabs>
      <w:rPr>
        <w:bCs/>
        <w:sz w:val="20"/>
      </w:rPr>
    </w:pPr>
  </w:p>
  <w:p w14:paraId="10757CF6" w14:textId="77777777" w:rsidR="00916939" w:rsidRPr="00F113F8" w:rsidRDefault="00916939" w:rsidP="00F113F8">
    <w:pPr>
      <w:pStyle w:val="Yltunniste"/>
      <w:tabs>
        <w:tab w:val="clear" w:pos="4986"/>
        <w:tab w:val="left" w:pos="56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D90A" w14:textId="1456D3EA" w:rsidR="00166E87" w:rsidRPr="00A77A24" w:rsidRDefault="00166E87" w:rsidP="00166E87">
    <w:pPr>
      <w:pStyle w:val="Yltunniste"/>
      <w:tabs>
        <w:tab w:val="clear" w:pos="4986"/>
        <w:tab w:val="left" w:pos="5670"/>
      </w:tabs>
      <w:rPr>
        <w:bCs/>
        <w:sz w:val="20"/>
      </w:rPr>
    </w:pPr>
    <w:r>
      <w:rPr>
        <w:noProof/>
        <w:lang w:bidi="sv-SE"/>
      </w:rPr>
      <w:drawing>
        <wp:anchor distT="0" distB="0" distL="114300" distR="114300" simplePos="0" relativeHeight="251665408" behindDoc="0" locked="0" layoutInCell="1" allowOverlap="1" wp14:anchorId="7E88FC2E" wp14:editId="683F79AD">
          <wp:simplePos x="0" y="0"/>
          <wp:positionH relativeFrom="column">
            <wp:posOffset>0</wp:posOffset>
          </wp:positionH>
          <wp:positionV relativeFrom="paragraph">
            <wp:posOffset>-635</wp:posOffset>
          </wp:positionV>
          <wp:extent cx="997200" cy="424624"/>
          <wp:effectExtent l="0" t="0" r="0" b="0"/>
          <wp:wrapNone/>
          <wp:docPr id="1" name="Kuva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A24">
      <w:rPr>
        <w:lang w:bidi="sv-SE"/>
      </w:rPr>
      <w:tab/>
    </w:r>
    <w:sdt>
      <w:sdtPr>
        <w:rPr>
          <w:caps/>
        </w:rPr>
        <w:id w:val="-348727938"/>
      </w:sdtPr>
      <w:sdtContent/>
    </w:sdt>
    <w:r w:rsidRPr="00A77A24">
      <w:rPr>
        <w:lang w:bidi="sv-SE"/>
      </w:rPr>
      <w:tab/>
    </w:r>
    <w:r w:rsidRPr="00916939">
      <w:rPr>
        <w:sz w:val="20"/>
        <w:lang w:bidi="sv-SE"/>
      </w:rPr>
      <w:fldChar w:fldCharType="begin"/>
    </w:r>
    <w:r w:rsidRPr="00A77A24">
      <w:rPr>
        <w:sz w:val="20"/>
        <w:lang w:bidi="sv-SE"/>
      </w:rPr>
      <w:instrText xml:space="preserve"> PAGE  \* Arabic  \* MERGEFORMAT </w:instrText>
    </w:r>
    <w:r w:rsidRPr="00916939">
      <w:rPr>
        <w:sz w:val="20"/>
        <w:lang w:bidi="sv-SE"/>
      </w:rPr>
      <w:fldChar w:fldCharType="separate"/>
    </w:r>
    <w:r>
      <w:rPr>
        <w:sz w:val="20"/>
        <w:lang w:bidi="sv-SE"/>
      </w:rPr>
      <w:t>2</w:t>
    </w:r>
    <w:r w:rsidRPr="00916939">
      <w:rPr>
        <w:sz w:val="20"/>
        <w:lang w:bidi="sv-SE"/>
      </w:rPr>
      <w:fldChar w:fldCharType="end"/>
    </w:r>
    <w:r w:rsidRPr="00A77A24">
      <w:rPr>
        <w:sz w:val="20"/>
        <w:lang w:bidi="sv-SE"/>
      </w:rPr>
      <w:t xml:space="preserve"> | </w:t>
    </w:r>
    <w:r w:rsidRPr="00916939">
      <w:rPr>
        <w:sz w:val="20"/>
        <w:lang w:bidi="sv-SE"/>
      </w:rPr>
      <w:fldChar w:fldCharType="begin"/>
    </w:r>
    <w:r w:rsidRPr="00A77A24">
      <w:rPr>
        <w:sz w:val="20"/>
        <w:lang w:bidi="sv-SE"/>
      </w:rPr>
      <w:instrText xml:space="preserve"> NUMPAGES  \* Arabic  \* MERGEFORMAT </w:instrText>
    </w:r>
    <w:r w:rsidRPr="00916939">
      <w:rPr>
        <w:sz w:val="20"/>
        <w:lang w:bidi="sv-SE"/>
      </w:rPr>
      <w:fldChar w:fldCharType="separate"/>
    </w:r>
    <w:r>
      <w:rPr>
        <w:sz w:val="20"/>
        <w:lang w:bidi="sv-SE"/>
      </w:rPr>
      <w:t>2</w:t>
    </w:r>
    <w:r w:rsidRPr="00916939">
      <w:rPr>
        <w:sz w:val="20"/>
        <w:lang w:bidi="sv-SE"/>
      </w:rPr>
      <w:fldChar w:fldCharType="end"/>
    </w:r>
  </w:p>
  <w:p w14:paraId="369C17D8" w14:textId="77777777" w:rsidR="00166E87" w:rsidRPr="00A77A24" w:rsidRDefault="00166E87" w:rsidP="00166E87">
    <w:pPr>
      <w:pStyle w:val="Yltunniste"/>
      <w:tabs>
        <w:tab w:val="clear" w:pos="4986"/>
        <w:tab w:val="left" w:pos="5670"/>
      </w:tabs>
      <w:rPr>
        <w:bCs/>
        <w:sz w:val="20"/>
      </w:rPr>
    </w:pPr>
  </w:p>
  <w:p w14:paraId="1D4B90B0" w14:textId="77777777" w:rsidR="00166E87" w:rsidRPr="00A77A24" w:rsidRDefault="00166E87" w:rsidP="00166E87">
    <w:pPr>
      <w:pStyle w:val="Yltunniste"/>
      <w:tabs>
        <w:tab w:val="clear" w:pos="4986"/>
        <w:tab w:val="left" w:pos="5670"/>
      </w:tabs>
      <w:rPr>
        <w:bCs/>
        <w:sz w:val="20"/>
      </w:rPr>
    </w:pPr>
  </w:p>
  <w:p w14:paraId="76FA73E5" w14:textId="0E48D2D9" w:rsidR="00166E87" w:rsidRPr="00A77A24" w:rsidRDefault="00166E87" w:rsidP="00166E87">
    <w:pPr>
      <w:pStyle w:val="Yltunniste"/>
      <w:tabs>
        <w:tab w:val="clear" w:pos="4986"/>
        <w:tab w:val="left" w:pos="5670"/>
      </w:tabs>
      <w:rPr>
        <w:bCs/>
        <w:sz w:val="20"/>
      </w:rPr>
    </w:pPr>
    <w:r w:rsidRPr="00A77A24">
      <w:rPr>
        <w:sz w:val="20"/>
        <w:lang w:bidi="sv-SE"/>
      </w:rPr>
      <w:tab/>
    </w:r>
    <w:r w:rsidRPr="00A77A24">
      <w:rPr>
        <w:sz w:val="20"/>
        <w:lang w:bidi="sv-SE"/>
      </w:rPr>
      <w:tab/>
    </w:r>
    <w:sdt>
      <w:sdtPr>
        <w:rPr>
          <w:bCs/>
          <w:sz w:val="20"/>
          <w:lang w:val="fi-FI"/>
        </w:rPr>
        <w:id w:val="-1367207303"/>
      </w:sdtPr>
      <w:sdtContent/>
    </w:sdt>
  </w:p>
  <w:p w14:paraId="013D0EBB" w14:textId="1F54A3EA" w:rsidR="00166E87" w:rsidRPr="00F113F8" w:rsidRDefault="00000000" w:rsidP="00166E87">
    <w:pPr>
      <w:pStyle w:val="Yltunniste"/>
      <w:tabs>
        <w:tab w:val="clear" w:pos="4986"/>
        <w:tab w:val="left" w:pos="5670"/>
      </w:tabs>
      <w:rPr>
        <w:bCs/>
        <w:sz w:val="20"/>
      </w:rPr>
    </w:pPr>
    <w:sdt>
      <w:sdtPr>
        <w:rPr>
          <w:bCs/>
          <w:sz w:val="20"/>
        </w:rPr>
        <w:id w:val="-264927697"/>
      </w:sdtPr>
      <w:sdtContent/>
    </w:sdt>
    <w:r w:rsidR="00166E87" w:rsidRPr="00F113F8">
      <w:rPr>
        <w:sz w:val="20"/>
        <w:lang w:bidi="sv-SE"/>
      </w:rPr>
      <w:tab/>
    </w:r>
    <w:sdt>
      <w:sdtPr>
        <w:rPr>
          <w:bCs/>
          <w:sz w:val="20"/>
        </w:rPr>
        <w:id w:val="402346269"/>
      </w:sdtPr>
      <w:sdtContent>
        <w:r w:rsidR="008960CA">
          <w:rPr>
            <w:sz w:val="20"/>
            <w:lang w:bidi="sv-SE"/>
          </w:rPr>
          <w:t>1.</w:t>
        </w:r>
        <w:r w:rsidR="004F739B">
          <w:rPr>
            <w:sz w:val="20"/>
            <w:lang w:bidi="sv-SE"/>
          </w:rPr>
          <w:t>6</w:t>
        </w:r>
        <w:r w:rsidR="008960CA">
          <w:rPr>
            <w:sz w:val="20"/>
            <w:lang w:bidi="sv-SE"/>
          </w:rPr>
          <w:t>.202</w:t>
        </w:r>
        <w:r w:rsidR="004F739B">
          <w:rPr>
            <w:sz w:val="20"/>
            <w:lang w:bidi="sv-SE"/>
          </w:rPr>
          <w:t>4</w:t>
        </w:r>
      </w:sdtContent>
    </w:sdt>
    <w:r w:rsidR="00166E87" w:rsidRPr="00F113F8">
      <w:rPr>
        <w:sz w:val="20"/>
        <w:lang w:bidi="sv-SE"/>
      </w:rPr>
      <w:tab/>
    </w:r>
    <w:sdt>
      <w:sdtPr>
        <w:rPr>
          <w:bCs/>
          <w:sz w:val="20"/>
        </w:rPr>
        <w:id w:val="513505795"/>
      </w:sdtPr>
      <w:sdtContent/>
    </w:sdt>
  </w:p>
  <w:p w14:paraId="1E6ADD33" w14:textId="4EE2DD84" w:rsidR="00166E87" w:rsidRPr="00F113F8" w:rsidRDefault="00166E87" w:rsidP="00166E87">
    <w:pPr>
      <w:pStyle w:val="Yltunniste"/>
      <w:tabs>
        <w:tab w:val="clear" w:pos="4986"/>
        <w:tab w:val="left" w:pos="5670"/>
      </w:tabs>
      <w:rPr>
        <w:bCs/>
        <w:sz w:val="20"/>
      </w:rPr>
    </w:pPr>
  </w:p>
  <w:p w14:paraId="04B4A907" w14:textId="77777777" w:rsidR="00166E87" w:rsidRDefault="00166E87" w:rsidP="00166E87">
    <w:pPr>
      <w:pStyle w:val="Yltunniste"/>
      <w:tabs>
        <w:tab w:val="clear" w:pos="49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516F"/>
    <w:multiLevelType w:val="hybridMultilevel"/>
    <w:tmpl w:val="9DBE31EC"/>
    <w:lvl w:ilvl="0" w:tplc="642C74F0">
      <w:start w:val="1"/>
      <w:numFmt w:val="bullet"/>
      <w:lvlText w:val=""/>
      <w:lvlJc w:val="left"/>
      <w:pPr>
        <w:ind w:left="927"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5589C"/>
    <w:multiLevelType w:val="hybridMultilevel"/>
    <w:tmpl w:val="81BEE5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8BD7C07"/>
    <w:multiLevelType w:val="multilevel"/>
    <w:tmpl w:val="DE3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F35A3"/>
    <w:multiLevelType w:val="hybridMultilevel"/>
    <w:tmpl w:val="4830A8DC"/>
    <w:lvl w:ilvl="0" w:tplc="C02275B0">
      <w:numFmt w:val="bullet"/>
      <w:lvlText w:val="-"/>
      <w:lvlJc w:val="left"/>
      <w:pPr>
        <w:ind w:left="720" w:hanging="360"/>
      </w:pPr>
      <w:rPr>
        <w:rFonts w:ascii="Tahoma" w:eastAsiaTheme="minorHAnsi" w:hAnsi="Tahoma" w:cs="Tahoma"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70435C2"/>
    <w:multiLevelType w:val="hybridMultilevel"/>
    <w:tmpl w:val="55DC72A2"/>
    <w:lvl w:ilvl="0" w:tplc="1640E6DA">
      <w:start w:val="1"/>
      <w:numFmt w:val="bullet"/>
      <w:pStyle w:val="Bulletpoin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B4128D"/>
    <w:multiLevelType w:val="hybridMultilevel"/>
    <w:tmpl w:val="70D2AD00"/>
    <w:lvl w:ilvl="0" w:tplc="566000C2">
      <w:start w:val="1"/>
      <w:numFmt w:val="bullet"/>
      <w:pStyle w:val="Infoboxbulletpoin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703C03F7"/>
    <w:multiLevelType w:val="hybridMultilevel"/>
    <w:tmpl w:val="9E103C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D57402E"/>
    <w:multiLevelType w:val="multilevel"/>
    <w:tmpl w:val="DF22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448803">
    <w:abstractNumId w:val="5"/>
  </w:num>
  <w:num w:numId="2" w16cid:durableId="904874757">
    <w:abstractNumId w:val="5"/>
  </w:num>
  <w:num w:numId="3" w16cid:durableId="451633600">
    <w:abstractNumId w:val="5"/>
  </w:num>
  <w:num w:numId="4" w16cid:durableId="542598358">
    <w:abstractNumId w:val="4"/>
  </w:num>
  <w:num w:numId="5" w16cid:durableId="1826313156">
    <w:abstractNumId w:val="0"/>
  </w:num>
  <w:num w:numId="6" w16cid:durableId="1158229712">
    <w:abstractNumId w:val="3"/>
  </w:num>
  <w:num w:numId="7" w16cid:durableId="370956186">
    <w:abstractNumId w:val="2"/>
  </w:num>
  <w:num w:numId="8" w16cid:durableId="30231126">
    <w:abstractNumId w:val="7"/>
  </w:num>
  <w:num w:numId="9" w16cid:durableId="450127971">
    <w:abstractNumId w:val="6"/>
  </w:num>
  <w:num w:numId="10" w16cid:durableId="193528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CA"/>
    <w:rsid w:val="000666AE"/>
    <w:rsid w:val="000706AE"/>
    <w:rsid w:val="000934DD"/>
    <w:rsid w:val="000A2134"/>
    <w:rsid w:val="0011451A"/>
    <w:rsid w:val="00166E87"/>
    <w:rsid w:val="001847E0"/>
    <w:rsid w:val="001B47B5"/>
    <w:rsid w:val="001F366C"/>
    <w:rsid w:val="00234A5F"/>
    <w:rsid w:val="002A2480"/>
    <w:rsid w:val="002D39C2"/>
    <w:rsid w:val="00354B93"/>
    <w:rsid w:val="00397B01"/>
    <w:rsid w:val="003A69CE"/>
    <w:rsid w:val="003F6923"/>
    <w:rsid w:val="004A4BB7"/>
    <w:rsid w:val="004F739B"/>
    <w:rsid w:val="0056580C"/>
    <w:rsid w:val="0058615C"/>
    <w:rsid w:val="006801A8"/>
    <w:rsid w:val="0069289C"/>
    <w:rsid w:val="006D41C2"/>
    <w:rsid w:val="006D52DA"/>
    <w:rsid w:val="006E4788"/>
    <w:rsid w:val="0076294F"/>
    <w:rsid w:val="00766F89"/>
    <w:rsid w:val="00861481"/>
    <w:rsid w:val="008720F6"/>
    <w:rsid w:val="008900E7"/>
    <w:rsid w:val="008960CA"/>
    <w:rsid w:val="008D2DBE"/>
    <w:rsid w:val="00902791"/>
    <w:rsid w:val="00916939"/>
    <w:rsid w:val="009A4B55"/>
    <w:rsid w:val="009B6E8B"/>
    <w:rsid w:val="009C1F8F"/>
    <w:rsid w:val="00A0289F"/>
    <w:rsid w:val="00A12BE6"/>
    <w:rsid w:val="00A35F1E"/>
    <w:rsid w:val="00A77A24"/>
    <w:rsid w:val="00AB2693"/>
    <w:rsid w:val="00B076C1"/>
    <w:rsid w:val="00B30E88"/>
    <w:rsid w:val="00C24943"/>
    <w:rsid w:val="00CA03CE"/>
    <w:rsid w:val="00CB70FC"/>
    <w:rsid w:val="00CC3F71"/>
    <w:rsid w:val="00D077CA"/>
    <w:rsid w:val="00D40321"/>
    <w:rsid w:val="00D51F6E"/>
    <w:rsid w:val="00D961E5"/>
    <w:rsid w:val="00DD5D9F"/>
    <w:rsid w:val="00E70209"/>
    <w:rsid w:val="00E705FE"/>
    <w:rsid w:val="00EA5FAB"/>
    <w:rsid w:val="00EF1555"/>
    <w:rsid w:val="00EF1F76"/>
    <w:rsid w:val="00EF317A"/>
    <w:rsid w:val="00F113F8"/>
    <w:rsid w:val="00F1379A"/>
    <w:rsid w:val="00F4250A"/>
    <w:rsid w:val="00F52D2A"/>
    <w:rsid w:val="00FB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11E9"/>
  <w15:chartTrackingRefBased/>
  <w15:docId w15:val="{9D730240-5AE2-403F-99EE-EE6E96FF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960CA"/>
  </w:style>
  <w:style w:type="paragraph" w:styleId="Otsikko1">
    <w:name w:val="heading 1"/>
    <w:basedOn w:val="Normaali"/>
    <w:next w:val="Normaali"/>
    <w:link w:val="Otsikko1Char"/>
    <w:uiPriority w:val="9"/>
    <w:qFormat/>
    <w:rsid w:val="00166E87"/>
    <w:pPr>
      <w:keepNext/>
      <w:keepLines/>
      <w:spacing w:before="240" w:after="0"/>
      <w:outlineLvl w:val="0"/>
    </w:pPr>
    <w:rPr>
      <w:rFonts w:asciiTheme="majorHAnsi" w:eastAsiaTheme="majorEastAsia" w:hAnsiTheme="majorHAnsi" w:cstheme="majorBidi"/>
      <w:color w:val="002279" w:themeColor="accent1" w:themeShade="BF"/>
      <w:sz w:val="32"/>
      <w:szCs w:val="32"/>
    </w:rPr>
  </w:style>
  <w:style w:type="paragraph" w:styleId="Otsikko2">
    <w:name w:val="heading 2"/>
    <w:basedOn w:val="Normaali"/>
    <w:next w:val="Normaali"/>
    <w:link w:val="Otsikko2Char"/>
    <w:uiPriority w:val="9"/>
    <w:unhideWhenUsed/>
    <w:qFormat/>
    <w:rsid w:val="00166E87"/>
    <w:pPr>
      <w:keepNext/>
      <w:keepLines/>
      <w:spacing w:before="40" w:after="0"/>
      <w:outlineLvl w:val="1"/>
    </w:pPr>
    <w:rPr>
      <w:rFonts w:asciiTheme="majorHAnsi" w:eastAsiaTheme="majorEastAsia" w:hAnsiTheme="majorHAnsi" w:cstheme="majorBidi"/>
      <w:color w:val="002279" w:themeColor="accent1" w:themeShade="BF"/>
      <w:sz w:val="26"/>
      <w:szCs w:val="26"/>
    </w:rPr>
  </w:style>
  <w:style w:type="paragraph" w:styleId="Otsikko3">
    <w:name w:val="heading 3"/>
    <w:basedOn w:val="Normaali"/>
    <w:next w:val="Normaali"/>
    <w:link w:val="Otsikko3Char"/>
    <w:uiPriority w:val="9"/>
    <w:semiHidden/>
    <w:unhideWhenUsed/>
    <w:qFormat/>
    <w:rsid w:val="00166E87"/>
    <w:pPr>
      <w:keepNext/>
      <w:keepLines/>
      <w:spacing w:before="40" w:after="0"/>
      <w:outlineLvl w:val="2"/>
    </w:pPr>
    <w:rPr>
      <w:rFonts w:asciiTheme="majorHAnsi" w:eastAsiaTheme="majorEastAsia" w:hAnsiTheme="majorHAnsi" w:cstheme="majorBidi"/>
      <w:color w:val="002279" w:themeColor="accent1" w:themeShade="BF"/>
      <w:szCs w:val="24"/>
    </w:rPr>
  </w:style>
  <w:style w:type="paragraph" w:styleId="Otsikko4">
    <w:name w:val="heading 4"/>
    <w:basedOn w:val="Normaali"/>
    <w:next w:val="Normaali"/>
    <w:link w:val="Otsikko4Char"/>
    <w:uiPriority w:val="9"/>
    <w:semiHidden/>
    <w:unhideWhenUsed/>
    <w:qFormat/>
    <w:rsid w:val="002A2480"/>
    <w:pPr>
      <w:keepNext/>
      <w:keepLines/>
      <w:spacing w:before="40" w:after="0"/>
      <w:outlineLvl w:val="3"/>
    </w:pPr>
    <w:rPr>
      <w:rFonts w:asciiTheme="majorHAnsi" w:eastAsiaTheme="majorEastAsia" w:hAnsiTheme="majorHAnsi" w:cstheme="majorBidi"/>
      <w:i/>
      <w:iCs/>
      <w:color w:val="002279"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12BE6"/>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A12BE6"/>
  </w:style>
  <w:style w:type="paragraph" w:styleId="Alatunniste">
    <w:name w:val="footer"/>
    <w:basedOn w:val="Normaali"/>
    <w:link w:val="AlatunnisteChar"/>
    <w:uiPriority w:val="99"/>
    <w:unhideWhenUsed/>
    <w:rsid w:val="00A12BE6"/>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A12BE6"/>
  </w:style>
  <w:style w:type="table" w:styleId="TaulukkoRuudukko">
    <w:name w:val="Table Grid"/>
    <w:basedOn w:val="Normaalitaulukko"/>
    <w:uiPriority w:val="39"/>
    <w:rsid w:val="0091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916939"/>
    <w:rPr>
      <w:color w:val="739BFF" w:themeColor="hyperlink"/>
      <w:u w:val="single"/>
    </w:rPr>
  </w:style>
  <w:style w:type="character" w:styleId="Paikkamerkkiteksti">
    <w:name w:val="Placeholder Text"/>
    <w:basedOn w:val="Kappaleenoletusfontti"/>
    <w:uiPriority w:val="99"/>
    <w:semiHidden/>
    <w:rsid w:val="00F113F8"/>
    <w:rPr>
      <w:color w:val="808080"/>
    </w:rPr>
  </w:style>
  <w:style w:type="paragraph" w:customStyle="1" w:styleId="Infoboxheading">
    <w:name w:val="Info box heading"/>
    <w:basedOn w:val="Normaali"/>
    <w:next w:val="Infoboxbulletpoint"/>
    <w:uiPriority w:val="10"/>
    <w:qFormat/>
    <w:rsid w:val="003F6923"/>
    <w:pPr>
      <w:spacing w:after="120" w:line="264" w:lineRule="auto"/>
    </w:pPr>
    <w:rPr>
      <w:rFonts w:ascii="Tahoma" w:eastAsiaTheme="minorEastAsia" w:hAnsi="Tahoma"/>
      <w:b/>
      <w:bCs/>
      <w:color w:val="002EA2" w:themeColor="text2"/>
      <w:sz w:val="20"/>
      <w:szCs w:val="20"/>
    </w:rPr>
  </w:style>
  <w:style w:type="paragraph" w:customStyle="1" w:styleId="Infoboxbulletpoint">
    <w:name w:val="Info box bullet point"/>
    <w:basedOn w:val="Luettelokappale"/>
    <w:uiPriority w:val="11"/>
    <w:qFormat/>
    <w:rsid w:val="003F6923"/>
    <w:pPr>
      <w:numPr>
        <w:numId w:val="3"/>
      </w:numPr>
      <w:spacing w:after="120" w:line="264" w:lineRule="auto"/>
    </w:pPr>
    <w:rPr>
      <w:rFonts w:ascii="Tahoma" w:eastAsiaTheme="minorEastAsia" w:hAnsi="Tahoma"/>
      <w:color w:val="002EA2" w:themeColor="text2"/>
      <w:sz w:val="20"/>
      <w:szCs w:val="20"/>
    </w:rPr>
  </w:style>
  <w:style w:type="paragraph" w:styleId="Luettelokappale">
    <w:name w:val="List Paragraph"/>
    <w:basedOn w:val="Normaali"/>
    <w:uiPriority w:val="9"/>
    <w:qFormat/>
    <w:rsid w:val="000934DD"/>
    <w:pPr>
      <w:ind w:left="720"/>
      <w:contextualSpacing/>
    </w:pPr>
  </w:style>
  <w:style w:type="paragraph" w:customStyle="1" w:styleId="Bulletpoint">
    <w:name w:val="Bullet point"/>
    <w:basedOn w:val="Normaali"/>
    <w:uiPriority w:val="10"/>
    <w:qFormat/>
    <w:rsid w:val="003F6923"/>
    <w:pPr>
      <w:numPr>
        <w:numId w:val="4"/>
      </w:numPr>
    </w:pPr>
  </w:style>
  <w:style w:type="paragraph" w:styleId="Eivli">
    <w:name w:val="No Spacing"/>
    <w:uiPriority w:val="1"/>
    <w:qFormat/>
    <w:rsid w:val="00A77A24"/>
    <w:pPr>
      <w:spacing w:after="0" w:line="240" w:lineRule="auto"/>
    </w:pPr>
  </w:style>
  <w:style w:type="character" w:customStyle="1" w:styleId="Otsikko2Char">
    <w:name w:val="Otsikko 2 Char"/>
    <w:basedOn w:val="Kappaleenoletusfontti"/>
    <w:link w:val="Otsikko2"/>
    <w:uiPriority w:val="9"/>
    <w:rsid w:val="00166E87"/>
    <w:rPr>
      <w:rFonts w:asciiTheme="majorHAnsi" w:eastAsiaTheme="majorEastAsia" w:hAnsiTheme="majorHAnsi" w:cstheme="majorBidi"/>
      <w:color w:val="002279" w:themeColor="accent1" w:themeShade="BF"/>
      <w:sz w:val="26"/>
      <w:szCs w:val="26"/>
    </w:rPr>
  </w:style>
  <w:style w:type="character" w:customStyle="1" w:styleId="Otsikko1Char">
    <w:name w:val="Otsikko 1 Char"/>
    <w:basedOn w:val="Kappaleenoletusfontti"/>
    <w:link w:val="Otsikko1"/>
    <w:uiPriority w:val="9"/>
    <w:rsid w:val="00166E87"/>
    <w:rPr>
      <w:rFonts w:asciiTheme="majorHAnsi" w:eastAsiaTheme="majorEastAsia" w:hAnsiTheme="majorHAnsi" w:cstheme="majorBidi"/>
      <w:color w:val="002279" w:themeColor="accent1" w:themeShade="BF"/>
      <w:sz w:val="32"/>
      <w:szCs w:val="32"/>
    </w:rPr>
  </w:style>
  <w:style w:type="character" w:customStyle="1" w:styleId="Otsikko3Char">
    <w:name w:val="Otsikko 3 Char"/>
    <w:basedOn w:val="Kappaleenoletusfontti"/>
    <w:link w:val="Otsikko3"/>
    <w:uiPriority w:val="9"/>
    <w:semiHidden/>
    <w:rsid w:val="00166E87"/>
    <w:rPr>
      <w:rFonts w:asciiTheme="majorHAnsi" w:eastAsiaTheme="majorEastAsia" w:hAnsiTheme="majorHAnsi" w:cstheme="majorBidi"/>
      <w:color w:val="002279" w:themeColor="accent1" w:themeShade="BF"/>
      <w:szCs w:val="24"/>
    </w:rPr>
  </w:style>
  <w:style w:type="table" w:styleId="Luettelotaulukko3-korostus1">
    <w:name w:val="List Table 3 Accent 1"/>
    <w:basedOn w:val="Normaalitaulukko"/>
    <w:uiPriority w:val="48"/>
    <w:rsid w:val="00166E87"/>
    <w:pPr>
      <w:spacing w:after="0" w:line="240" w:lineRule="auto"/>
    </w:pPr>
    <w:tblPr>
      <w:tblStyleRowBandSize w:val="1"/>
      <w:tblStyleColBandSize w:val="1"/>
      <w:tblBorders>
        <w:top w:val="single" w:sz="4" w:space="0" w:color="002EA2" w:themeColor="accent1"/>
        <w:left w:val="single" w:sz="4" w:space="0" w:color="002EA2" w:themeColor="accent1"/>
        <w:bottom w:val="single" w:sz="4" w:space="0" w:color="002EA2" w:themeColor="accent1"/>
        <w:right w:val="single" w:sz="4" w:space="0" w:color="002EA2" w:themeColor="accent1"/>
      </w:tblBorders>
    </w:tblPr>
    <w:tblStylePr w:type="firstRow">
      <w:rPr>
        <w:b/>
        <w:bCs/>
        <w:color w:val="FFFFFF" w:themeColor="background1"/>
      </w:rPr>
      <w:tblPr/>
      <w:tcPr>
        <w:shd w:val="clear" w:color="auto" w:fill="002EA2" w:themeFill="accent1"/>
      </w:tcPr>
    </w:tblStylePr>
    <w:tblStylePr w:type="lastRow">
      <w:rPr>
        <w:b/>
        <w:bCs/>
      </w:rPr>
      <w:tblPr/>
      <w:tcPr>
        <w:tcBorders>
          <w:top w:val="double" w:sz="4" w:space="0" w:color="002E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EA2" w:themeColor="accent1"/>
          <w:right w:val="single" w:sz="4" w:space="0" w:color="002EA2" w:themeColor="accent1"/>
        </w:tcBorders>
      </w:tcPr>
    </w:tblStylePr>
    <w:tblStylePr w:type="band1Horz">
      <w:tblPr/>
      <w:tcPr>
        <w:tcBorders>
          <w:top w:val="single" w:sz="4" w:space="0" w:color="002EA2" w:themeColor="accent1"/>
          <w:bottom w:val="single" w:sz="4" w:space="0" w:color="002E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EA2" w:themeColor="accent1"/>
          <w:left w:val="nil"/>
        </w:tcBorders>
      </w:tcPr>
    </w:tblStylePr>
    <w:tblStylePr w:type="swCell">
      <w:tblPr/>
      <w:tcPr>
        <w:tcBorders>
          <w:top w:val="double" w:sz="4" w:space="0" w:color="002EA2" w:themeColor="accent1"/>
          <w:right w:val="nil"/>
        </w:tcBorders>
      </w:tcPr>
    </w:tblStylePr>
  </w:style>
  <w:style w:type="character" w:customStyle="1" w:styleId="Otsikko4Char">
    <w:name w:val="Otsikko 4 Char"/>
    <w:basedOn w:val="Kappaleenoletusfontti"/>
    <w:link w:val="Otsikko4"/>
    <w:uiPriority w:val="9"/>
    <w:semiHidden/>
    <w:rsid w:val="002A2480"/>
    <w:rPr>
      <w:rFonts w:asciiTheme="majorHAnsi" w:eastAsiaTheme="majorEastAsia" w:hAnsiTheme="majorHAnsi" w:cstheme="majorBidi"/>
      <w:i/>
      <w:iCs/>
      <w:color w:val="002279" w:themeColor="accent1" w:themeShade="BF"/>
    </w:rPr>
  </w:style>
  <w:style w:type="character" w:styleId="Ratkaisematonmaininta">
    <w:name w:val="Unresolved Mention"/>
    <w:basedOn w:val="Kappaleenoletusfontti"/>
    <w:uiPriority w:val="99"/>
    <w:semiHidden/>
    <w:unhideWhenUsed/>
    <w:rsid w:val="002A2480"/>
    <w:rPr>
      <w:color w:val="605E5C"/>
      <w:shd w:val="clear" w:color="auto" w:fill="E1DFDD"/>
    </w:rPr>
  </w:style>
  <w:style w:type="character" w:styleId="AvattuHyperlinkki">
    <w:name w:val="FollowedHyperlink"/>
    <w:basedOn w:val="Kappaleenoletusfontti"/>
    <w:uiPriority w:val="99"/>
    <w:semiHidden/>
    <w:unhideWhenUsed/>
    <w:rsid w:val="002A2480"/>
    <w:rPr>
      <w:color w:val="2E69FF" w:themeColor="followedHyperlink"/>
      <w:u w:val="single"/>
    </w:rPr>
  </w:style>
  <w:style w:type="character" w:customStyle="1" w:styleId="ui-provider">
    <w:name w:val="ui-provider"/>
    <w:basedOn w:val="Kappaleenoletusfontti"/>
    <w:rsid w:val="002D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8151">
      <w:bodyDiv w:val="1"/>
      <w:marLeft w:val="0"/>
      <w:marRight w:val="0"/>
      <w:marTop w:val="0"/>
      <w:marBottom w:val="0"/>
      <w:divBdr>
        <w:top w:val="none" w:sz="0" w:space="0" w:color="auto"/>
        <w:left w:val="none" w:sz="0" w:space="0" w:color="auto"/>
        <w:bottom w:val="none" w:sz="0" w:space="0" w:color="auto"/>
        <w:right w:val="none" w:sz="0" w:space="0" w:color="auto"/>
      </w:divBdr>
    </w:div>
    <w:div w:id="10549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sinessfinland.fi/4a872b/globalassets/finnish-customers/01-funding/08-guidelines--terms/forms/laskelma_niy-yrityksen_tutkimus-_ja_kehittamistoiminnan_menoista.xls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usinessfinland.fi/48dcaa/globalassets/finnish-customers/01-funding/08-guidelines--terms/forms/tilintarkastajan_raportti_yrityksen_kelpoisuudesta_niy_tai_dta-rahoitukseen.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sinessfinland.fi/498c20/globalassets/finnish-customers/news/calls/2024/dta_yrityksen_ip-tilanne_sv.docx" TargetMode="External"/><Relationship Id="rId5" Type="http://schemas.openxmlformats.org/officeDocument/2006/relationships/styles" Target="styles.xml"/><Relationship Id="rId15" Type="http://schemas.openxmlformats.org/officeDocument/2006/relationships/hyperlink" Target="https://www.businessfinland.fi/4aa45b/globalassets/finnish-customers/01-funding/08-guidelines--terms/forms/kassavirta-_ja_vuositasoinen_tulos-_ja_rahoitusennuste.xlsx" TargetMode="External"/><Relationship Id="rId10" Type="http://schemas.openxmlformats.org/officeDocument/2006/relationships/hyperlink" Target="https://www.businessfinland.fi/suomalaisille-asiakkaille/asiointipalvel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sinessfinland.fi/4aa45b/globalassets/finnish-customers/01-funding/08-guidelines--terms/forms/kassavirta-_ja_vuositasoinen_tulos-_ja_rahoitusennuste.xls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inpro.sharepoint.com/sites/organizationassets/documenttemplates/Business%20Finland%20plain.dotx" TargetMode="External"/></Relationships>
</file>

<file path=word/theme/theme1.xml><?xml version="1.0" encoding="utf-8"?>
<a:theme xmlns:a="http://schemas.openxmlformats.org/drawingml/2006/main" name="Office Theme">
  <a:themeElements>
    <a:clrScheme name="Business Finland">
      <a:dk1>
        <a:sysClr val="windowText" lastClr="000000"/>
      </a:dk1>
      <a:lt1>
        <a:sysClr val="window" lastClr="FFFFFF"/>
      </a:lt1>
      <a:dk2>
        <a:srgbClr val="002EA2"/>
      </a:dk2>
      <a:lt2>
        <a:srgbClr val="F5F5F5"/>
      </a:lt2>
      <a:accent1>
        <a:srgbClr val="002EA2"/>
      </a:accent1>
      <a:accent2>
        <a:srgbClr val="19B2FF"/>
      </a:accent2>
      <a:accent3>
        <a:srgbClr val="967DFF"/>
      </a:accent3>
      <a:accent4>
        <a:srgbClr val="C846A5"/>
      </a:accent4>
      <a:accent5>
        <a:srgbClr val="FFAA50"/>
      </a:accent5>
      <a:accent6>
        <a:srgbClr val="7DDC5A"/>
      </a:accent6>
      <a:hlink>
        <a:srgbClr val="739BFF"/>
      </a:hlink>
      <a:folHlink>
        <a:srgbClr val="2E69FF"/>
      </a:folHlink>
    </a:clrScheme>
    <a:fontScheme name="BF">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CD52253FEB7449F617BA9E44043A5" ma:contentTypeVersion="8" ma:contentTypeDescription="Create a new document." ma:contentTypeScope="" ma:versionID="40c20635c85028c091407ae205ee9e6b">
  <xsd:schema xmlns:xsd="http://www.w3.org/2001/XMLSchema" xmlns:xs="http://www.w3.org/2001/XMLSchema" xmlns:p="http://schemas.microsoft.com/office/2006/metadata/properties" xmlns:ns2="213e435f-58b5-44e8-bc26-33fd7ebd2f24" xmlns:ns3="0f21ba7e-473e-4d2c-889b-0650fc28cc78" targetNamespace="http://schemas.microsoft.com/office/2006/metadata/properties" ma:root="true" ma:fieldsID="b614426217334f3ae5ee1da23c604ef4" ns2:_="" ns3:_="">
    <xsd:import namespace="213e435f-58b5-44e8-bc26-33fd7ebd2f24"/>
    <xsd:import namespace="0f21ba7e-473e-4d2c-889b-0650fc28cc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e435f-58b5-44e8-bc26-33fd7ebd2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43c7b5-bfc4-4843-83e5-e04a9b0611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1ba7e-473e-4d2c-889b-0650fc28cc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929c46-8d82-483c-aa94-976ef2cbde30}" ma:internalName="TaxCatchAll" ma:showField="CatchAllData" ma:web="0f21ba7e-473e-4d2c-889b-0650fc28c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3e435f-58b5-44e8-bc26-33fd7ebd2f24">
      <Terms xmlns="http://schemas.microsoft.com/office/infopath/2007/PartnerControls"/>
    </lcf76f155ced4ddcb4097134ff3c332f>
    <TaxCatchAll xmlns="0f21ba7e-473e-4d2c-889b-0650fc28cc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2B4F1-2968-47C3-A753-05AFE9E9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e435f-58b5-44e8-bc26-33fd7ebd2f24"/>
    <ds:schemaRef ds:uri="0f21ba7e-473e-4d2c-889b-0650fc28c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F8BF4-FDC9-44C2-9DA7-FD213B33C64E}">
  <ds:schemaRefs>
    <ds:schemaRef ds:uri="http://schemas.microsoft.com/office/2006/metadata/properties"/>
    <ds:schemaRef ds:uri="http://schemas.microsoft.com/office/infopath/2007/PartnerControls"/>
    <ds:schemaRef ds:uri="213e435f-58b5-44e8-bc26-33fd7ebd2f24"/>
    <ds:schemaRef ds:uri="0f21ba7e-473e-4d2c-889b-0650fc28cc78"/>
  </ds:schemaRefs>
</ds:datastoreItem>
</file>

<file path=customXml/itemProps3.xml><?xml version="1.0" encoding="utf-8"?>
<ds:datastoreItem xmlns:ds="http://schemas.openxmlformats.org/officeDocument/2006/customXml" ds:itemID="{668CEBC9-2E16-4BCB-8CCF-099AFA627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Business%20Finland%20plain.dotx</Template>
  <TotalTime>72</TotalTime>
  <Pages>3</Pages>
  <Words>1136</Words>
  <Characters>6424</Characters>
  <Application>Microsoft Office Word</Application>
  <DocSecurity>0</DocSecurity>
  <Lines>121</Lines>
  <Paragraphs>66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Business Finland</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Nordgren</dc:creator>
  <cp:keywords/>
  <dc:description/>
  <cp:lastModifiedBy>Didar Kaitasalo</cp:lastModifiedBy>
  <cp:revision>9</cp:revision>
  <cp:lastPrinted>2023-03-02T14:07:00Z</cp:lastPrinted>
  <dcterms:created xsi:type="dcterms:W3CDTF">2024-04-22T04:58:00Z</dcterms:created>
  <dcterms:modified xsi:type="dcterms:W3CDTF">2024-05-13T09:51:00Z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0x010100FEFCD52253FEB7449F617BA9E44043A5</vt:lpwstr>
  </property>
</Properties>
</file>